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4B80C" w14:textId="77777777" w:rsidR="0008418A" w:rsidRPr="00D9594D" w:rsidRDefault="008B3713" w:rsidP="0008418A">
      <w:pPr>
        <w:jc w:val="center"/>
        <w:rPr>
          <w:rFonts w:ascii="Arial" w:hAnsi="Arial" w:cs="Arial"/>
          <w:b/>
          <w:bCs/>
        </w:rPr>
      </w:pPr>
      <w:r w:rsidRPr="008B371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47DB60C" wp14:editId="25BDB8F6">
                <wp:simplePos x="0" y="0"/>
                <wp:positionH relativeFrom="column">
                  <wp:posOffset>5454319</wp:posOffset>
                </wp:positionH>
                <wp:positionV relativeFrom="page">
                  <wp:posOffset>326003</wp:posOffset>
                </wp:positionV>
                <wp:extent cx="731520" cy="31750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17500"/>
                        </a:xfrm>
                        <a:prstGeom prst="rect">
                          <a:avLst/>
                        </a:prstGeom>
                        <a:solidFill>
                          <a:srgbClr val="FFFFFF"/>
                        </a:solidFill>
                        <a:ln w="9525">
                          <a:solidFill>
                            <a:srgbClr val="000000"/>
                          </a:solidFill>
                          <a:miter lim="800000"/>
                          <a:headEnd/>
                          <a:tailEnd/>
                        </a:ln>
                      </wps:spPr>
                      <wps:txbx>
                        <w:txbxContent>
                          <w:p w14:paraId="359A965E" w14:textId="77777777" w:rsidR="008B3713" w:rsidRPr="008B3713" w:rsidRDefault="008B3713">
                            <w:pPr>
                              <w:rPr>
                                <w:rFonts w:ascii="Arial" w:hAnsi="Arial" w:cs="Arial"/>
                                <w:b/>
                                <w:sz w:val="28"/>
                                <w:szCs w:val="28"/>
                              </w:rPr>
                            </w:pPr>
                            <w:r w:rsidRPr="008B3713">
                              <w:rPr>
                                <w:rFonts w:ascii="Arial" w:hAnsi="Arial" w:cs="Arial"/>
                                <w:b/>
                                <w:sz w:val="28"/>
                                <w:szCs w:val="28"/>
                              </w:rPr>
                              <w:t>Item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DB60C" id="_x0000_t202" coordsize="21600,21600" o:spt="202" path="m,l,21600r21600,l21600,xe">
                <v:stroke joinstyle="miter"/>
                <v:path gradientshapeok="t" o:connecttype="rect"/>
              </v:shapetype>
              <v:shape id="Text Box 2" o:spid="_x0000_s1026" type="#_x0000_t202" style="position:absolute;left:0;text-align:left;margin-left:429.45pt;margin-top:25.65pt;width:57.6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">
                <v:textbox>
                  <w:txbxContent>
                    <w:p w14:paraId="359A965E" w14:textId="77777777" w:rsidR="008B3713" w:rsidRPr="008B3713" w:rsidRDefault="008B3713">
                      <w:pPr>
                        <w:rPr>
                          <w:rFonts w:ascii="Arial" w:hAnsi="Arial" w:cs="Arial"/>
                          <w:b/>
                          <w:sz w:val="28"/>
                          <w:szCs w:val="28"/>
                        </w:rPr>
                      </w:pPr>
                      <w:r w:rsidRPr="008B3713">
                        <w:rPr>
                          <w:rFonts w:ascii="Arial" w:hAnsi="Arial" w:cs="Arial"/>
                          <w:b/>
                          <w:sz w:val="28"/>
                          <w:szCs w:val="28"/>
                        </w:rPr>
                        <w:t>Item 2</w:t>
                      </w:r>
                    </w:p>
                  </w:txbxContent>
                </v:textbox>
                <w10:wrap type="square" anchory="page"/>
              </v:shape>
            </w:pict>
          </mc:Fallback>
        </mc:AlternateContent>
      </w:r>
      <w:r w:rsidR="0008418A" w:rsidRPr="00D9594D">
        <w:rPr>
          <w:rFonts w:ascii="Arial" w:hAnsi="Arial" w:cs="Arial"/>
          <w:b/>
          <w:bCs/>
        </w:rPr>
        <w:t>SOUTH RIBBLE BOROUGH COUNCIL</w:t>
      </w:r>
      <w:r w:rsidR="0008418A">
        <w:rPr>
          <w:noProof/>
          <w:lang w:eastAsia="en-GB"/>
        </w:rPr>
        <mc:AlternateContent>
          <mc:Choice Requires="wps">
            <w:drawing>
              <wp:anchor distT="0" distB="0" distL="114300" distR="114300" simplePos="0" relativeHeight="251661312" behindDoc="0" locked="0" layoutInCell="1" allowOverlap="1" wp14:anchorId="7A6D7D98" wp14:editId="55783451">
                <wp:simplePos x="0" y="0"/>
                <wp:positionH relativeFrom="column">
                  <wp:posOffset>8810625</wp:posOffset>
                </wp:positionH>
                <wp:positionV relativeFrom="paragraph">
                  <wp:posOffset>-158115</wp:posOffset>
                </wp:positionV>
                <wp:extent cx="9144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15624B46" w14:textId="77777777" w:rsidR="0008418A" w:rsidRPr="00002BC1" w:rsidRDefault="0008418A" w:rsidP="0008418A">
                            <w:pPr>
                              <w:jc w:val="center"/>
                              <w:rPr>
                                <w:b/>
                                <w:bCs/>
                                <w:sz w:val="28"/>
                                <w:szCs w:val="28"/>
                              </w:rPr>
                            </w:pPr>
                            <w:r>
                              <w:rPr>
                                <w:b/>
                                <w:bCs/>
                                <w:sz w:val="28"/>
                                <w:szCs w:val="28"/>
                              </w:rPr>
                              <w:t>ITEM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7D98" id="_x0000_s1027" type="#_x0000_t202" style="position:absolute;left:0;text-align:left;margin-left:693.75pt;margin-top:-12.4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">
                <v:textbox>
                  <w:txbxContent>
                    <w:p w14:paraId="15624B46" w14:textId="77777777" w:rsidR="0008418A" w:rsidRPr="00002BC1" w:rsidRDefault="0008418A" w:rsidP="0008418A">
                      <w:pPr>
                        <w:jc w:val="center"/>
                        <w:rPr>
                          <w:b/>
                          <w:bCs/>
                          <w:sz w:val="28"/>
                          <w:szCs w:val="28"/>
                        </w:rPr>
                      </w:pPr>
                      <w:r>
                        <w:rPr>
                          <w:b/>
                          <w:bCs/>
                          <w:sz w:val="28"/>
                          <w:szCs w:val="28"/>
                        </w:rPr>
                        <w:t>ITEM 4</w:t>
                      </w:r>
                    </w:p>
                  </w:txbxContent>
                </v:textbox>
              </v:shape>
            </w:pict>
          </mc:Fallback>
        </mc:AlternateContent>
      </w:r>
    </w:p>
    <w:p w14:paraId="56C57A27"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Cabinet</w:t>
      </w:r>
    </w:p>
    <w:p w14:paraId="70EC032E"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2942F3D3"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 xml:space="preserve">Meeting held at </w:t>
      </w:r>
      <w:r>
        <w:rPr>
          <w:rFonts w:ascii="Arial" w:hAnsi="Arial" w:cs="Arial"/>
          <w:b/>
          <w:bCs/>
        </w:rPr>
        <w:t>5.</w:t>
      </w:r>
      <w:r w:rsidRPr="00D9594D">
        <w:rPr>
          <w:rFonts w:ascii="Arial" w:hAnsi="Arial" w:cs="Arial"/>
          <w:b/>
          <w:bCs/>
        </w:rPr>
        <w:t xml:space="preserve">00pm on </w:t>
      </w:r>
      <w:r>
        <w:rPr>
          <w:rFonts w:ascii="Arial" w:hAnsi="Arial" w:cs="Arial"/>
          <w:b/>
          <w:bCs/>
        </w:rPr>
        <w:t>Thursday 27 July 2017</w:t>
      </w:r>
      <w:r w:rsidRPr="00D9594D">
        <w:rPr>
          <w:rFonts w:ascii="Arial" w:hAnsi="Arial" w:cs="Arial"/>
          <w:b/>
          <w:bCs/>
        </w:rPr>
        <w:t xml:space="preserve"> in the Shield Room, Civic Centre, West Paddock, Leyland PR25 1DH</w:t>
      </w:r>
    </w:p>
    <w:p w14:paraId="08909FBA"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2F4C4D48"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Present:-</w:t>
      </w:r>
    </w:p>
    <w:p w14:paraId="1D3D8B2A" w14:textId="77777777" w:rsidR="0008418A" w:rsidRPr="00D9594D" w:rsidRDefault="0008418A" w:rsidP="0008418A">
      <w:pPr>
        <w:widowControl w:val="0"/>
        <w:autoSpaceDE w:val="0"/>
        <w:autoSpaceDN w:val="0"/>
        <w:adjustRightInd w:val="0"/>
        <w:spacing w:after="0" w:line="240" w:lineRule="auto"/>
        <w:rPr>
          <w:rFonts w:ascii="Arial" w:hAnsi="Arial" w:cs="Arial"/>
        </w:rPr>
      </w:pPr>
      <w:r w:rsidRPr="00D9594D">
        <w:rPr>
          <w:rFonts w:ascii="Arial" w:hAnsi="Arial" w:cs="Arial"/>
        </w:rPr>
        <w:t xml:space="preserve">Councillor </w:t>
      </w:r>
      <w:r>
        <w:rPr>
          <w:rFonts w:ascii="Arial" w:hAnsi="Arial" w:cs="Arial"/>
        </w:rPr>
        <w:t>Peter Mullineaux</w:t>
      </w:r>
      <w:r w:rsidRPr="00D9594D">
        <w:rPr>
          <w:rFonts w:ascii="Arial" w:hAnsi="Arial" w:cs="Arial"/>
        </w:rPr>
        <w:t xml:space="preserve"> (</w:t>
      </w:r>
      <w:r w:rsidRPr="006063C1">
        <w:rPr>
          <w:rFonts w:ascii="Arial" w:hAnsi="Arial" w:cs="Arial"/>
        </w:rPr>
        <w:t>Leader of the Council</w:t>
      </w:r>
      <w:r w:rsidRPr="00D9594D">
        <w:rPr>
          <w:rFonts w:ascii="Arial" w:hAnsi="Arial" w:cs="Arial"/>
        </w:rPr>
        <w:t>) (in the chair)</w:t>
      </w:r>
    </w:p>
    <w:p w14:paraId="5D109316"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5FE7A21C" w14:textId="77777777" w:rsidR="0008418A" w:rsidRDefault="0008418A" w:rsidP="0008418A">
      <w:pPr>
        <w:widowControl w:val="0"/>
        <w:autoSpaceDE w:val="0"/>
        <w:autoSpaceDN w:val="0"/>
        <w:adjustRightInd w:val="0"/>
        <w:spacing w:after="0" w:line="240" w:lineRule="auto"/>
        <w:rPr>
          <w:rFonts w:ascii="Arial" w:hAnsi="Arial" w:cs="Arial"/>
        </w:rPr>
      </w:pPr>
      <w:r>
        <w:rPr>
          <w:rFonts w:ascii="Arial" w:hAnsi="Arial" w:cs="Arial"/>
        </w:rPr>
        <w:t xml:space="preserve">Councillors Cliff </w:t>
      </w:r>
      <w:r w:rsidRPr="00834ADF">
        <w:rPr>
          <w:rFonts w:ascii="Arial" w:hAnsi="Arial" w:cs="Arial"/>
          <w:bCs/>
        </w:rPr>
        <w:t>Hughes (Strategic Planning &amp; Housing)</w:t>
      </w:r>
      <w:r>
        <w:rPr>
          <w:rFonts w:ascii="Arial" w:hAnsi="Arial" w:cs="Arial"/>
          <w:bCs/>
        </w:rPr>
        <w:t>,</w:t>
      </w:r>
      <w:r w:rsidRPr="00834ADF">
        <w:rPr>
          <w:rFonts w:ascii="Arial" w:hAnsi="Arial" w:cs="Arial"/>
          <w:bCs/>
        </w:rPr>
        <w:t xml:space="preserve"> </w:t>
      </w:r>
      <w:r>
        <w:rPr>
          <w:rFonts w:ascii="Arial" w:hAnsi="Arial" w:cs="Arial"/>
          <w:bCs/>
        </w:rPr>
        <w:t xml:space="preserve">Jacqui </w:t>
      </w:r>
      <w:r w:rsidRPr="00834ADF">
        <w:rPr>
          <w:rFonts w:ascii="Arial" w:hAnsi="Arial" w:cs="Arial"/>
          <w:bCs/>
        </w:rPr>
        <w:t>Mort (Publi</w:t>
      </w:r>
      <w:r>
        <w:rPr>
          <w:rFonts w:ascii="Arial" w:hAnsi="Arial" w:cs="Arial"/>
          <w:bCs/>
        </w:rPr>
        <w:t xml:space="preserve">c Health, Safety and Wellbeing), Phil </w:t>
      </w:r>
      <w:r>
        <w:rPr>
          <w:rFonts w:ascii="Arial" w:hAnsi="Arial" w:cs="Arial"/>
        </w:rPr>
        <w:t xml:space="preserve">Smith (Regeneration &amp; Leisure), </w:t>
      </w:r>
      <w:r w:rsidR="001B6343">
        <w:rPr>
          <w:rFonts w:ascii="Arial" w:hAnsi="Arial" w:cs="Arial"/>
        </w:rPr>
        <w:t>Susan</w:t>
      </w:r>
      <w:r>
        <w:rPr>
          <w:rFonts w:ascii="Arial" w:hAnsi="Arial" w:cs="Arial"/>
        </w:rPr>
        <w:t xml:space="preserve"> Snape (Finance) and G</w:t>
      </w:r>
      <w:r w:rsidR="001B6343">
        <w:rPr>
          <w:rFonts w:ascii="Arial" w:hAnsi="Arial" w:cs="Arial"/>
        </w:rPr>
        <w:t>raham</w:t>
      </w:r>
      <w:r>
        <w:rPr>
          <w:rFonts w:ascii="Arial" w:hAnsi="Arial" w:cs="Arial"/>
        </w:rPr>
        <w:t xml:space="preserve"> Walton</w:t>
      </w:r>
      <w:r w:rsidRPr="00D9594D">
        <w:rPr>
          <w:rFonts w:ascii="Arial" w:hAnsi="Arial" w:cs="Arial"/>
        </w:rPr>
        <w:t xml:space="preserve"> (Neighbourhoods and Street Scene)</w:t>
      </w:r>
    </w:p>
    <w:p w14:paraId="5442F452"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27A3DA10" w14:textId="77777777" w:rsidR="0008418A" w:rsidRPr="00D9594D" w:rsidRDefault="0008418A" w:rsidP="0008418A">
      <w:pPr>
        <w:widowControl w:val="0"/>
        <w:autoSpaceDE w:val="0"/>
        <w:autoSpaceDN w:val="0"/>
        <w:adjustRightInd w:val="0"/>
        <w:spacing w:after="0" w:line="240" w:lineRule="auto"/>
        <w:rPr>
          <w:rFonts w:ascii="Arial" w:hAnsi="Arial" w:cs="Arial"/>
          <w:b/>
          <w:bCs/>
        </w:rPr>
      </w:pPr>
      <w:r w:rsidRPr="00D9594D">
        <w:rPr>
          <w:rFonts w:ascii="Arial" w:hAnsi="Arial" w:cs="Arial"/>
          <w:b/>
          <w:bCs/>
        </w:rPr>
        <w:t xml:space="preserve">In Attendance:- </w:t>
      </w:r>
    </w:p>
    <w:p w14:paraId="53F15D58" w14:textId="77777777" w:rsidR="0008418A" w:rsidRPr="00D9594D" w:rsidRDefault="0008418A" w:rsidP="0008418A">
      <w:pPr>
        <w:widowControl w:val="0"/>
        <w:autoSpaceDE w:val="0"/>
        <w:autoSpaceDN w:val="0"/>
        <w:adjustRightInd w:val="0"/>
        <w:spacing w:after="0" w:line="240" w:lineRule="auto"/>
        <w:rPr>
          <w:rFonts w:ascii="Arial" w:hAnsi="Arial" w:cs="Arial"/>
        </w:rPr>
      </w:pPr>
      <w:r>
        <w:rPr>
          <w:rFonts w:ascii="Arial" w:hAnsi="Arial" w:cs="Arial"/>
        </w:rPr>
        <w:t>Mark Gaffney (</w:t>
      </w:r>
      <w:r w:rsidRPr="00883C2C">
        <w:rPr>
          <w:rFonts w:ascii="Arial" w:hAnsi="Arial" w:cs="Arial"/>
          <w:bCs/>
        </w:rPr>
        <w:t>Director of Neighbourhoods, Environmental Health &amp; Assets</w:t>
      </w:r>
      <w:r>
        <w:rPr>
          <w:rFonts w:ascii="Arial" w:hAnsi="Arial" w:cs="Arial"/>
        </w:rPr>
        <w:t xml:space="preserve">), David Whelan (Legal Services Manager/Interim Monitoring Officer) and Andy Houlker (Senior </w:t>
      </w:r>
      <w:r w:rsidRPr="00D9594D">
        <w:rPr>
          <w:rFonts w:ascii="Arial" w:hAnsi="Arial" w:cs="Arial"/>
        </w:rPr>
        <w:t xml:space="preserve">Democratic Services </w:t>
      </w:r>
      <w:r>
        <w:rPr>
          <w:rFonts w:ascii="Arial" w:hAnsi="Arial" w:cs="Arial"/>
        </w:rPr>
        <w:t>Officer</w:t>
      </w:r>
      <w:r w:rsidRPr="00D9594D">
        <w:rPr>
          <w:rFonts w:ascii="Arial" w:hAnsi="Arial" w:cs="Arial"/>
        </w:rPr>
        <w:t>)</w:t>
      </w:r>
    </w:p>
    <w:p w14:paraId="6D96E862" w14:textId="77777777" w:rsidR="0008418A" w:rsidRPr="00D9594D" w:rsidRDefault="0008418A" w:rsidP="0008418A">
      <w:pPr>
        <w:widowControl w:val="0"/>
        <w:autoSpaceDE w:val="0"/>
        <w:autoSpaceDN w:val="0"/>
        <w:adjustRightInd w:val="0"/>
        <w:spacing w:after="0" w:line="240" w:lineRule="auto"/>
        <w:rPr>
          <w:rFonts w:ascii="Arial" w:hAnsi="Arial" w:cs="Arial"/>
        </w:rPr>
      </w:pPr>
    </w:p>
    <w:p w14:paraId="515DFBA0" w14:textId="77777777" w:rsidR="0008418A" w:rsidRDefault="0008418A" w:rsidP="0008418A">
      <w:pPr>
        <w:widowControl w:val="0"/>
        <w:autoSpaceDE w:val="0"/>
        <w:autoSpaceDN w:val="0"/>
        <w:adjustRightInd w:val="0"/>
        <w:spacing w:after="0" w:line="240" w:lineRule="auto"/>
        <w:rPr>
          <w:rFonts w:ascii="Arial" w:hAnsi="Arial" w:cs="Arial"/>
          <w:b/>
          <w:bCs/>
        </w:rPr>
      </w:pPr>
      <w:r w:rsidRPr="00452F57">
        <w:rPr>
          <w:rFonts w:ascii="Arial" w:hAnsi="Arial" w:cs="Arial"/>
          <w:bCs/>
        </w:rPr>
        <w:t>Also in Attendance</w:t>
      </w:r>
      <w:r>
        <w:rPr>
          <w:rFonts w:ascii="Arial" w:hAnsi="Arial" w:cs="Arial"/>
          <w:b/>
          <w:bCs/>
        </w:rPr>
        <w:t>:-</w:t>
      </w:r>
    </w:p>
    <w:p w14:paraId="1D8B0510" w14:textId="77777777" w:rsidR="0008418A" w:rsidRPr="0008418A" w:rsidRDefault="0008418A" w:rsidP="0008418A">
      <w:pPr>
        <w:widowControl w:val="0"/>
        <w:autoSpaceDE w:val="0"/>
        <w:autoSpaceDN w:val="0"/>
        <w:adjustRightInd w:val="0"/>
        <w:spacing w:after="0" w:line="240" w:lineRule="auto"/>
        <w:rPr>
          <w:rFonts w:ascii="Arial" w:hAnsi="Arial" w:cs="Arial"/>
          <w:bCs/>
        </w:rPr>
      </w:pPr>
      <w:r>
        <w:rPr>
          <w:rFonts w:ascii="Arial" w:hAnsi="Arial" w:cs="Arial"/>
          <w:bCs/>
        </w:rPr>
        <w:t xml:space="preserve">Peter Haywood (Revenues Manager), </w:t>
      </w:r>
      <w:r w:rsidRPr="0008418A">
        <w:rPr>
          <w:rFonts w:ascii="Arial" w:hAnsi="Arial" w:cs="Arial"/>
          <w:bCs/>
        </w:rPr>
        <w:t>Denise Johnson (Director of Development, Enterprise &amp; Communities)</w:t>
      </w:r>
      <w:r>
        <w:rPr>
          <w:rFonts w:ascii="Arial" w:hAnsi="Arial" w:cs="Arial"/>
          <w:bCs/>
        </w:rPr>
        <w:t xml:space="preserve"> and Joanne Platt (Interim Corporate Improvement Manager)</w:t>
      </w:r>
    </w:p>
    <w:p w14:paraId="794E0BC7" w14:textId="77777777" w:rsidR="0008418A" w:rsidRPr="0008418A" w:rsidRDefault="0008418A" w:rsidP="0008418A">
      <w:pPr>
        <w:widowControl w:val="0"/>
        <w:autoSpaceDE w:val="0"/>
        <w:autoSpaceDN w:val="0"/>
        <w:adjustRightInd w:val="0"/>
        <w:spacing w:after="0" w:line="240" w:lineRule="auto"/>
        <w:rPr>
          <w:rFonts w:ascii="Arial" w:hAnsi="Arial" w:cs="Arial"/>
          <w:bCs/>
        </w:rPr>
      </w:pPr>
    </w:p>
    <w:p w14:paraId="4226D0BF" w14:textId="77777777" w:rsidR="0008418A" w:rsidRDefault="0008418A" w:rsidP="0008418A">
      <w:pPr>
        <w:widowControl w:val="0"/>
        <w:autoSpaceDE w:val="0"/>
        <w:autoSpaceDN w:val="0"/>
        <w:adjustRightInd w:val="0"/>
        <w:spacing w:after="0" w:line="240" w:lineRule="auto"/>
        <w:rPr>
          <w:rFonts w:ascii="Arial" w:hAnsi="Arial" w:cs="Arial"/>
          <w:bCs/>
        </w:rPr>
      </w:pPr>
      <w:r w:rsidRPr="00D9594D">
        <w:rPr>
          <w:rFonts w:ascii="Arial" w:hAnsi="Arial" w:cs="Arial"/>
          <w:b/>
          <w:bCs/>
        </w:rPr>
        <w:t>Public Attendance: -</w:t>
      </w:r>
      <w:r w:rsidRPr="00D9594D">
        <w:rPr>
          <w:rFonts w:ascii="Arial" w:hAnsi="Arial" w:cs="Arial"/>
          <w:bCs/>
        </w:rPr>
        <w:tab/>
      </w:r>
      <w:r>
        <w:rPr>
          <w:rFonts w:ascii="Arial" w:hAnsi="Arial" w:cs="Arial"/>
          <w:bCs/>
        </w:rPr>
        <w:t xml:space="preserve"> 0</w:t>
      </w:r>
    </w:p>
    <w:p w14:paraId="6623082D" w14:textId="77777777" w:rsidR="0008418A" w:rsidRDefault="0008418A" w:rsidP="0008418A">
      <w:pPr>
        <w:widowControl w:val="0"/>
        <w:autoSpaceDE w:val="0"/>
        <w:autoSpaceDN w:val="0"/>
        <w:adjustRightInd w:val="0"/>
        <w:spacing w:after="0" w:line="240" w:lineRule="auto"/>
        <w:rPr>
          <w:rFonts w:ascii="Arial" w:hAnsi="Arial" w:cs="Arial"/>
          <w:bCs/>
        </w:rPr>
      </w:pPr>
    </w:p>
    <w:p w14:paraId="68FD898D" w14:textId="77777777" w:rsidR="0008418A" w:rsidRDefault="0008418A" w:rsidP="0008418A">
      <w:pPr>
        <w:widowControl w:val="0"/>
        <w:autoSpaceDE w:val="0"/>
        <w:autoSpaceDN w:val="0"/>
        <w:adjustRightInd w:val="0"/>
        <w:spacing w:after="0" w:line="240" w:lineRule="auto"/>
        <w:rPr>
          <w:rFonts w:ascii="Arial" w:hAnsi="Arial" w:cs="Arial"/>
          <w:bCs/>
          <w:color w:val="000000"/>
        </w:rPr>
      </w:pPr>
      <w:r w:rsidRPr="00D9594D">
        <w:rPr>
          <w:rFonts w:ascii="Arial" w:hAnsi="Arial" w:cs="Arial"/>
          <w:b/>
          <w:bCs/>
        </w:rPr>
        <w:t xml:space="preserve">Other Members and Officers: </w:t>
      </w:r>
      <w:r w:rsidRPr="00766DE2">
        <w:rPr>
          <w:rFonts w:ascii="Arial" w:hAnsi="Arial" w:cs="Arial"/>
          <w:b/>
          <w:bCs/>
          <w:color w:val="000000"/>
        </w:rPr>
        <w:t>-</w:t>
      </w:r>
      <w:r w:rsidRPr="00766DE2">
        <w:rPr>
          <w:rFonts w:ascii="Arial" w:hAnsi="Arial" w:cs="Arial"/>
          <w:bCs/>
          <w:color w:val="000000"/>
        </w:rPr>
        <w:t xml:space="preserve"> Councillors </w:t>
      </w:r>
      <w:r w:rsidR="001B6343">
        <w:rPr>
          <w:rFonts w:ascii="Arial" w:hAnsi="Arial" w:cs="Arial"/>
          <w:bCs/>
          <w:color w:val="000000"/>
        </w:rPr>
        <w:t xml:space="preserve">Jane </w:t>
      </w:r>
      <w:r>
        <w:rPr>
          <w:rFonts w:ascii="Arial" w:hAnsi="Arial" w:cs="Arial"/>
          <w:bCs/>
          <w:color w:val="000000"/>
        </w:rPr>
        <w:t>Bell,</w:t>
      </w:r>
      <w:r w:rsidR="001B6343">
        <w:rPr>
          <w:rFonts w:ascii="Arial" w:hAnsi="Arial" w:cs="Arial"/>
          <w:bCs/>
          <w:color w:val="000000"/>
        </w:rPr>
        <w:t xml:space="preserve"> David Bird,</w:t>
      </w:r>
      <w:r>
        <w:rPr>
          <w:rFonts w:ascii="Arial" w:hAnsi="Arial" w:cs="Arial"/>
          <w:bCs/>
          <w:color w:val="000000"/>
        </w:rPr>
        <w:t xml:space="preserve"> </w:t>
      </w:r>
      <w:r w:rsidR="001B6343">
        <w:rPr>
          <w:rFonts w:ascii="Arial" w:hAnsi="Arial" w:cs="Arial"/>
          <w:bCs/>
          <w:color w:val="000000"/>
        </w:rPr>
        <w:t xml:space="preserve">Bill Evans, Derek </w:t>
      </w:r>
      <w:r>
        <w:rPr>
          <w:rFonts w:ascii="Arial" w:hAnsi="Arial" w:cs="Arial"/>
          <w:bCs/>
          <w:color w:val="000000"/>
        </w:rPr>
        <w:t xml:space="preserve">Forrest, </w:t>
      </w:r>
      <w:r w:rsidR="001B6343">
        <w:rPr>
          <w:rFonts w:ascii="Arial" w:hAnsi="Arial" w:cs="Arial"/>
          <w:bCs/>
          <w:color w:val="000000"/>
        </w:rPr>
        <w:t xml:space="preserve">Paul </w:t>
      </w:r>
      <w:r>
        <w:rPr>
          <w:rFonts w:ascii="Arial" w:hAnsi="Arial" w:cs="Arial"/>
          <w:bCs/>
          <w:color w:val="000000"/>
        </w:rPr>
        <w:t xml:space="preserve">Foster, Mary Green, Michael Green, </w:t>
      </w:r>
      <w:r w:rsidR="001B6343" w:rsidRPr="001B6343">
        <w:rPr>
          <w:rFonts w:ascii="Arial" w:hAnsi="Arial" w:cs="Arial"/>
          <w:bCs/>
          <w:color w:val="000000"/>
        </w:rPr>
        <w:t xml:space="preserve">Jon </w:t>
      </w:r>
      <w:proofErr w:type="spellStart"/>
      <w:r w:rsidR="001B6343" w:rsidRPr="001B6343">
        <w:rPr>
          <w:rFonts w:ascii="Arial" w:hAnsi="Arial" w:cs="Arial"/>
          <w:bCs/>
          <w:color w:val="000000"/>
        </w:rPr>
        <w:t>Hesketh</w:t>
      </w:r>
      <w:proofErr w:type="spellEnd"/>
      <w:r w:rsidR="001B6343" w:rsidRPr="001B6343">
        <w:rPr>
          <w:rFonts w:ascii="Arial" w:hAnsi="Arial" w:cs="Arial"/>
          <w:bCs/>
          <w:color w:val="000000"/>
        </w:rPr>
        <w:t xml:space="preserve">, </w:t>
      </w:r>
      <w:r w:rsidR="001B6343">
        <w:rPr>
          <w:rFonts w:ascii="Arial" w:hAnsi="Arial" w:cs="Arial"/>
          <w:bCs/>
          <w:color w:val="000000"/>
        </w:rPr>
        <w:t xml:space="preserve">Sue Jones, Keith Martin, Barbara </w:t>
      </w:r>
      <w:r>
        <w:rPr>
          <w:rFonts w:ascii="Arial" w:hAnsi="Arial" w:cs="Arial"/>
          <w:bCs/>
          <w:color w:val="000000"/>
        </w:rPr>
        <w:t xml:space="preserve">Nathan, </w:t>
      </w:r>
      <w:r w:rsidR="001B6343">
        <w:rPr>
          <w:rFonts w:ascii="Arial" w:hAnsi="Arial" w:cs="Arial"/>
          <w:bCs/>
          <w:color w:val="000000"/>
        </w:rPr>
        <w:t xml:space="preserve">Mike Nathan, Mick Titherington, Matthew Tomlinson and Karen </w:t>
      </w:r>
      <w:r>
        <w:rPr>
          <w:rFonts w:ascii="Arial" w:hAnsi="Arial" w:cs="Arial"/>
          <w:bCs/>
          <w:color w:val="000000"/>
        </w:rPr>
        <w:t xml:space="preserve">Walton and 3 officers </w:t>
      </w:r>
    </w:p>
    <w:p w14:paraId="6192D2F1" w14:textId="77777777" w:rsidR="000E6FCE" w:rsidRDefault="000E6FCE"/>
    <w:p w14:paraId="58B356E5" w14:textId="77777777" w:rsidR="000E6FCE" w:rsidRDefault="000E6FCE" w:rsidP="0008418A">
      <w:pPr>
        <w:pStyle w:val="ListParagraph"/>
        <w:numPr>
          <w:ilvl w:val="0"/>
          <w:numId w:val="1"/>
        </w:numPr>
        <w:ind w:left="709" w:hanging="709"/>
        <w:rPr>
          <w:rFonts w:ascii="Arial" w:hAnsi="Arial" w:cs="Arial"/>
          <w:b/>
        </w:rPr>
      </w:pPr>
      <w:r w:rsidRPr="000E6FCE">
        <w:rPr>
          <w:rFonts w:ascii="Arial" w:hAnsi="Arial" w:cs="Arial"/>
          <w:b/>
        </w:rPr>
        <w:t>A</w:t>
      </w:r>
      <w:r w:rsidR="00E3731B">
        <w:rPr>
          <w:rFonts w:ascii="Arial" w:hAnsi="Arial" w:cs="Arial"/>
          <w:b/>
        </w:rPr>
        <w:t>pologies for Absence</w:t>
      </w:r>
    </w:p>
    <w:p w14:paraId="731965E1" w14:textId="77777777" w:rsidR="000E6FCE" w:rsidRPr="000E6FCE" w:rsidRDefault="000E6FCE" w:rsidP="000E6FCE">
      <w:pPr>
        <w:pStyle w:val="ListParagraph"/>
        <w:rPr>
          <w:rFonts w:ascii="Arial" w:hAnsi="Arial" w:cs="Arial"/>
        </w:rPr>
      </w:pPr>
      <w:r>
        <w:rPr>
          <w:rFonts w:ascii="Arial" w:hAnsi="Arial" w:cs="Arial"/>
        </w:rPr>
        <w:t>None.</w:t>
      </w:r>
    </w:p>
    <w:p w14:paraId="30666F03" w14:textId="77777777" w:rsidR="000E6FCE" w:rsidRDefault="000E6FCE" w:rsidP="000E6FCE">
      <w:pPr>
        <w:pStyle w:val="ListParagraph"/>
        <w:rPr>
          <w:rFonts w:ascii="Arial" w:hAnsi="Arial" w:cs="Arial"/>
          <w:b/>
        </w:rPr>
      </w:pPr>
    </w:p>
    <w:p w14:paraId="64BD8CBF" w14:textId="77777777" w:rsidR="000E6FCE" w:rsidRDefault="000E6FCE" w:rsidP="000E6FCE">
      <w:pPr>
        <w:pStyle w:val="ListParagraph"/>
        <w:numPr>
          <w:ilvl w:val="0"/>
          <w:numId w:val="1"/>
        </w:numPr>
        <w:ind w:hanging="720"/>
        <w:rPr>
          <w:rFonts w:ascii="Arial" w:hAnsi="Arial" w:cs="Arial"/>
          <w:b/>
        </w:rPr>
      </w:pPr>
      <w:r>
        <w:rPr>
          <w:rFonts w:ascii="Arial" w:hAnsi="Arial" w:cs="Arial"/>
          <w:b/>
        </w:rPr>
        <w:t>M</w:t>
      </w:r>
      <w:r w:rsidR="00E3731B">
        <w:rPr>
          <w:rFonts w:ascii="Arial" w:hAnsi="Arial" w:cs="Arial"/>
          <w:b/>
        </w:rPr>
        <w:t>inutes</w:t>
      </w:r>
    </w:p>
    <w:p w14:paraId="56CD603D" w14:textId="77777777" w:rsidR="000E6FCE" w:rsidRDefault="000E6FCE" w:rsidP="000E6FCE">
      <w:pPr>
        <w:pStyle w:val="ListParagraph"/>
        <w:rPr>
          <w:rFonts w:ascii="Arial" w:hAnsi="Arial" w:cs="Arial"/>
        </w:rPr>
      </w:pPr>
      <w:r>
        <w:rPr>
          <w:rFonts w:ascii="Arial" w:hAnsi="Arial" w:cs="Arial"/>
        </w:rPr>
        <w:t>RESOLVED (</w:t>
      </w:r>
      <w:r w:rsidR="00873D8C">
        <w:rPr>
          <w:rFonts w:ascii="Arial" w:hAnsi="Arial" w:cs="Arial"/>
        </w:rPr>
        <w:t>UNANIMOUSLY</w:t>
      </w:r>
      <w:r>
        <w:rPr>
          <w:rFonts w:ascii="Arial" w:hAnsi="Arial" w:cs="Arial"/>
        </w:rPr>
        <w:t>):</w:t>
      </w:r>
      <w:r w:rsidR="00873D8C">
        <w:rPr>
          <w:rFonts w:ascii="Arial" w:hAnsi="Arial" w:cs="Arial"/>
        </w:rPr>
        <w:t xml:space="preserve"> That </w:t>
      </w:r>
      <w:r w:rsidR="001B6343" w:rsidRPr="001B6343">
        <w:rPr>
          <w:rFonts w:ascii="Arial" w:hAnsi="Arial" w:cs="Arial"/>
        </w:rPr>
        <w:t>subject to the amendment of min. no.13 resolution (4) to replace the words ‘Delegated authority granted’ … with ‘Council be recommended to grant authority’ …</w:t>
      </w:r>
      <w:r w:rsidR="001B6343">
        <w:rPr>
          <w:rFonts w:ascii="Arial" w:hAnsi="Arial" w:cs="Arial"/>
        </w:rPr>
        <w:t xml:space="preserve">, </w:t>
      </w:r>
      <w:r w:rsidR="00873D8C">
        <w:rPr>
          <w:rFonts w:ascii="Arial" w:hAnsi="Arial" w:cs="Arial"/>
        </w:rPr>
        <w:t>t</w:t>
      </w:r>
      <w:r>
        <w:rPr>
          <w:rFonts w:ascii="Arial" w:hAnsi="Arial" w:cs="Arial"/>
        </w:rPr>
        <w:t xml:space="preserve">he minutes of the Cabinet meeting held on </w:t>
      </w:r>
      <w:r w:rsidR="001B6343">
        <w:rPr>
          <w:rFonts w:ascii="Arial" w:hAnsi="Arial" w:cs="Arial"/>
        </w:rPr>
        <w:t>21 June 2017</w:t>
      </w:r>
      <w:r>
        <w:rPr>
          <w:rFonts w:ascii="Arial" w:hAnsi="Arial" w:cs="Arial"/>
        </w:rPr>
        <w:t xml:space="preserve"> be approved as a correct record.</w:t>
      </w:r>
    </w:p>
    <w:p w14:paraId="1FF1F0BC" w14:textId="77777777" w:rsidR="000E6FCE" w:rsidRPr="000E6FCE" w:rsidRDefault="000E6FCE" w:rsidP="000E6FCE">
      <w:pPr>
        <w:pStyle w:val="ListParagraph"/>
        <w:rPr>
          <w:rFonts w:ascii="Arial" w:hAnsi="Arial" w:cs="Arial"/>
        </w:rPr>
      </w:pPr>
    </w:p>
    <w:p w14:paraId="1FAD1758" w14:textId="77777777" w:rsidR="000E6FCE" w:rsidRDefault="000E6FCE" w:rsidP="000E6FCE">
      <w:pPr>
        <w:pStyle w:val="ListParagraph"/>
        <w:numPr>
          <w:ilvl w:val="0"/>
          <w:numId w:val="1"/>
        </w:numPr>
        <w:ind w:hanging="720"/>
        <w:rPr>
          <w:rFonts w:ascii="Arial" w:hAnsi="Arial" w:cs="Arial"/>
          <w:b/>
        </w:rPr>
      </w:pPr>
      <w:r>
        <w:rPr>
          <w:rFonts w:ascii="Arial" w:hAnsi="Arial" w:cs="Arial"/>
          <w:b/>
        </w:rPr>
        <w:t>D</w:t>
      </w:r>
      <w:r w:rsidR="00E3731B">
        <w:rPr>
          <w:rFonts w:ascii="Arial" w:hAnsi="Arial" w:cs="Arial"/>
          <w:b/>
        </w:rPr>
        <w:t>eclarations of Interest</w:t>
      </w:r>
    </w:p>
    <w:p w14:paraId="4E65438A" w14:textId="77777777" w:rsidR="000E6FCE" w:rsidRDefault="001B6343" w:rsidP="00D62D60">
      <w:pPr>
        <w:pStyle w:val="ListParagraph"/>
        <w:rPr>
          <w:rFonts w:ascii="Arial" w:hAnsi="Arial" w:cs="Arial"/>
        </w:rPr>
      </w:pPr>
      <w:r>
        <w:rPr>
          <w:rFonts w:ascii="Arial" w:hAnsi="Arial" w:cs="Arial"/>
        </w:rPr>
        <w:t>None.</w:t>
      </w:r>
    </w:p>
    <w:p w14:paraId="1DDCE44B" w14:textId="77777777" w:rsidR="00D62D60" w:rsidRDefault="00D62D60" w:rsidP="00D62D60">
      <w:pPr>
        <w:pStyle w:val="ListParagraph"/>
        <w:rPr>
          <w:rFonts w:ascii="Arial" w:hAnsi="Arial" w:cs="Arial"/>
        </w:rPr>
      </w:pPr>
    </w:p>
    <w:p w14:paraId="3E2EDEF2" w14:textId="77777777" w:rsidR="000E6FCE" w:rsidRPr="00E3731B" w:rsidRDefault="00E3731B" w:rsidP="00D00CDD">
      <w:pPr>
        <w:pStyle w:val="ListParagraph"/>
        <w:widowControl w:val="0"/>
        <w:numPr>
          <w:ilvl w:val="0"/>
          <w:numId w:val="1"/>
        </w:numPr>
        <w:autoSpaceDE w:val="0"/>
        <w:autoSpaceDN w:val="0"/>
        <w:adjustRightInd w:val="0"/>
        <w:spacing w:after="0" w:line="240" w:lineRule="auto"/>
        <w:ind w:hanging="720"/>
        <w:rPr>
          <w:rFonts w:ascii="Arial" w:hAnsi="Arial" w:cs="Arial"/>
          <w:b/>
        </w:rPr>
      </w:pPr>
      <w:r w:rsidRPr="00E3731B">
        <w:rPr>
          <w:rFonts w:ascii="Arial" w:hAnsi="Arial" w:cs="Arial"/>
          <w:b/>
          <w:bCs/>
        </w:rPr>
        <w:t>Business Rates Re-Valuation Discretionary Relief Policy</w:t>
      </w:r>
    </w:p>
    <w:p w14:paraId="272BD19E" w14:textId="77777777" w:rsidR="000E6FCE" w:rsidRDefault="00E3731B" w:rsidP="000E6FCE">
      <w:pPr>
        <w:pStyle w:val="ListParagraph"/>
        <w:rPr>
          <w:rFonts w:ascii="Arial" w:hAnsi="Arial" w:cs="Arial"/>
          <w:bCs/>
        </w:rPr>
      </w:pPr>
      <w:r>
        <w:rPr>
          <w:rFonts w:ascii="Arial" w:hAnsi="Arial" w:cs="Arial"/>
        </w:rPr>
        <w:t xml:space="preserve">The Director </w:t>
      </w:r>
      <w:r w:rsidRPr="00E3731B">
        <w:rPr>
          <w:rFonts w:ascii="Arial" w:hAnsi="Arial" w:cs="Arial"/>
          <w:bCs/>
        </w:rPr>
        <w:t>of Development, Enterprise &amp; Communities</w:t>
      </w:r>
      <w:r>
        <w:rPr>
          <w:rFonts w:ascii="Arial" w:hAnsi="Arial" w:cs="Arial"/>
          <w:bCs/>
        </w:rPr>
        <w:t xml:space="preserve"> and the Revenues Manager addressed the Cabinet</w:t>
      </w:r>
      <w:r w:rsidR="00EE19B4">
        <w:rPr>
          <w:rFonts w:ascii="Arial" w:hAnsi="Arial" w:cs="Arial"/>
          <w:bCs/>
        </w:rPr>
        <w:t xml:space="preserve"> with a report that sought approval to implement three business rate relief schemes for rate payers following revaluation of rateable values in April 2017.</w:t>
      </w:r>
    </w:p>
    <w:p w14:paraId="57155CDC" w14:textId="77777777" w:rsidR="00EE19B4" w:rsidRDefault="00EE19B4" w:rsidP="000E6FCE">
      <w:pPr>
        <w:pStyle w:val="ListParagraph"/>
        <w:rPr>
          <w:rFonts w:ascii="Arial" w:hAnsi="Arial" w:cs="Arial"/>
          <w:bCs/>
        </w:rPr>
      </w:pPr>
    </w:p>
    <w:p w14:paraId="6998422E" w14:textId="77777777" w:rsidR="00EE19B4" w:rsidRDefault="00EE19B4" w:rsidP="000E6FCE">
      <w:pPr>
        <w:pStyle w:val="ListParagraph"/>
        <w:rPr>
          <w:rFonts w:ascii="Arial" w:hAnsi="Arial" w:cs="Arial"/>
          <w:bCs/>
        </w:rPr>
      </w:pPr>
      <w:r>
        <w:rPr>
          <w:rFonts w:ascii="Arial" w:hAnsi="Arial" w:cs="Arial"/>
          <w:bCs/>
        </w:rPr>
        <w:t>Two were central government schemes and the third was discretionary. In respect of</w:t>
      </w:r>
      <w:r w:rsidR="00C57BA1">
        <w:rPr>
          <w:rFonts w:ascii="Arial" w:hAnsi="Arial" w:cs="Arial"/>
          <w:bCs/>
        </w:rPr>
        <w:t xml:space="preserve"> the latter Discretionary Local Relief Scheme there was sufficient grant funding for 2017/18.  However, this funding would reduce annually and the council would review this scheme after the initial year.</w:t>
      </w:r>
    </w:p>
    <w:p w14:paraId="112FCBE2" w14:textId="77777777" w:rsidR="00A641A6" w:rsidRDefault="00A641A6" w:rsidP="000E6FCE">
      <w:pPr>
        <w:pStyle w:val="ListParagraph"/>
        <w:rPr>
          <w:rFonts w:ascii="Arial" w:hAnsi="Arial" w:cs="Arial"/>
          <w:bCs/>
        </w:rPr>
      </w:pPr>
    </w:p>
    <w:p w14:paraId="71AD6987" w14:textId="5980E423" w:rsidR="00A641A6" w:rsidRPr="001C27DF" w:rsidRDefault="00A641A6" w:rsidP="00A641A6">
      <w:pPr>
        <w:pStyle w:val="ListParagraph"/>
        <w:rPr>
          <w:rFonts w:ascii="Arial" w:hAnsi="Arial" w:cs="Arial"/>
          <w:bCs/>
          <w:color w:val="000000" w:themeColor="text1"/>
        </w:rPr>
      </w:pPr>
      <w:r w:rsidRPr="001C27DF">
        <w:rPr>
          <w:rFonts w:ascii="Arial" w:hAnsi="Arial" w:cs="Arial"/>
          <w:bCs/>
          <w:color w:val="000000" w:themeColor="text1"/>
        </w:rPr>
        <w:t xml:space="preserve">It was confirmed that this item came within the Corporate Support and Assets portfolio. Although following the appointment of the new Chief Executive the </w:t>
      </w:r>
      <w:r w:rsidR="001C27DF" w:rsidRPr="001C27DF">
        <w:rPr>
          <w:rFonts w:ascii="Arial" w:hAnsi="Arial" w:cs="Arial"/>
          <w:bCs/>
          <w:color w:val="000000" w:themeColor="text1"/>
        </w:rPr>
        <w:t>Leader may review the portfolios</w:t>
      </w:r>
      <w:r w:rsidRPr="001C27DF">
        <w:rPr>
          <w:rFonts w:ascii="Arial" w:hAnsi="Arial" w:cs="Arial"/>
          <w:bCs/>
          <w:color w:val="000000" w:themeColor="text1"/>
        </w:rPr>
        <w:t xml:space="preserve">.  </w:t>
      </w:r>
    </w:p>
    <w:p w14:paraId="24B64460" w14:textId="77777777" w:rsidR="00A641A6" w:rsidRDefault="00A641A6" w:rsidP="00A641A6">
      <w:pPr>
        <w:pStyle w:val="ListParagraph"/>
        <w:rPr>
          <w:rFonts w:ascii="Arial" w:hAnsi="Arial" w:cs="Arial"/>
          <w:bCs/>
        </w:rPr>
      </w:pPr>
    </w:p>
    <w:p w14:paraId="7F69D2BD" w14:textId="77777777" w:rsidR="00A641A6" w:rsidRDefault="00A641A6" w:rsidP="00A641A6">
      <w:pPr>
        <w:pStyle w:val="ListParagraph"/>
        <w:rPr>
          <w:rFonts w:ascii="Arial" w:hAnsi="Arial" w:cs="Arial"/>
          <w:bCs/>
        </w:rPr>
      </w:pPr>
      <w:r w:rsidRPr="00A641A6">
        <w:rPr>
          <w:rFonts w:ascii="Arial" w:hAnsi="Arial" w:cs="Arial"/>
          <w:bCs/>
        </w:rPr>
        <w:t>RESOLVED (UNANIMOUSLY):</w:t>
      </w:r>
    </w:p>
    <w:p w14:paraId="19C6A1E3" w14:textId="77777777" w:rsidR="00A641A6" w:rsidRDefault="00A641A6" w:rsidP="00A641A6">
      <w:pPr>
        <w:pStyle w:val="ListParagraph"/>
        <w:numPr>
          <w:ilvl w:val="0"/>
          <w:numId w:val="7"/>
        </w:numPr>
        <w:rPr>
          <w:rFonts w:ascii="Arial" w:hAnsi="Arial" w:cs="Arial"/>
        </w:rPr>
      </w:pPr>
      <w:r>
        <w:rPr>
          <w:rFonts w:ascii="Arial" w:hAnsi="Arial" w:cs="Arial"/>
          <w:bCs/>
        </w:rPr>
        <w:t>A</w:t>
      </w:r>
      <w:r w:rsidRPr="00A641A6">
        <w:rPr>
          <w:rFonts w:ascii="Arial" w:hAnsi="Arial" w:cs="Arial"/>
        </w:rPr>
        <w:t>pprove the Discretionary Local Relief Scheme for 2017-18</w:t>
      </w:r>
      <w:r w:rsidR="00705633">
        <w:rPr>
          <w:rFonts w:ascii="Arial" w:hAnsi="Arial" w:cs="Arial"/>
        </w:rPr>
        <w:t>;</w:t>
      </w:r>
    </w:p>
    <w:p w14:paraId="743D3370" w14:textId="77777777" w:rsidR="00A641A6" w:rsidRDefault="00A641A6" w:rsidP="00A641A6">
      <w:pPr>
        <w:pStyle w:val="ListParagraph"/>
        <w:numPr>
          <w:ilvl w:val="0"/>
          <w:numId w:val="7"/>
        </w:numPr>
        <w:rPr>
          <w:rFonts w:ascii="Arial" w:hAnsi="Arial" w:cs="Arial"/>
        </w:rPr>
      </w:pPr>
      <w:r>
        <w:rPr>
          <w:rFonts w:ascii="Arial" w:hAnsi="Arial" w:cs="Arial"/>
        </w:rPr>
        <w:t>A</w:t>
      </w:r>
      <w:r w:rsidRPr="00A641A6">
        <w:rPr>
          <w:rFonts w:ascii="Arial" w:hAnsi="Arial" w:cs="Arial"/>
        </w:rPr>
        <w:t>pprove delegation to the Director of Development, Enterprise &amp; Communities to design a scheme for subsequent years to 2020-21 in consultation with the Cabinet member for Corporate Support and Assets and the Chief Finance Officer</w:t>
      </w:r>
      <w:r w:rsidR="00705633">
        <w:rPr>
          <w:rFonts w:ascii="Arial" w:hAnsi="Arial" w:cs="Arial"/>
        </w:rPr>
        <w:t>; and</w:t>
      </w:r>
    </w:p>
    <w:p w14:paraId="6AEB55CF" w14:textId="77777777" w:rsidR="000E6FCE" w:rsidRPr="00705633" w:rsidRDefault="00705633" w:rsidP="00705633">
      <w:pPr>
        <w:pStyle w:val="ListParagraph"/>
        <w:numPr>
          <w:ilvl w:val="0"/>
          <w:numId w:val="7"/>
        </w:numPr>
        <w:rPr>
          <w:rFonts w:ascii="Arial" w:hAnsi="Arial" w:cs="Arial"/>
        </w:rPr>
      </w:pPr>
      <w:r>
        <w:rPr>
          <w:rFonts w:ascii="Arial" w:hAnsi="Arial" w:cs="Arial"/>
        </w:rPr>
        <w:t>A</w:t>
      </w:r>
      <w:r w:rsidR="00A641A6" w:rsidRPr="00705633">
        <w:rPr>
          <w:rFonts w:ascii="Arial" w:hAnsi="Arial" w:cs="Arial"/>
        </w:rPr>
        <w:t xml:space="preserve">pprove delegation to the Revenues Manager following consultation with the Cabinet member for Corporate Support and Assets and the Chief Finance Officer to consider individual applications for relief from ratepayers who are suffering hardship caused by the re-valuation. </w:t>
      </w:r>
    </w:p>
    <w:p w14:paraId="6147C56E" w14:textId="77777777" w:rsidR="00A641A6" w:rsidRDefault="00A641A6" w:rsidP="00A641A6">
      <w:pPr>
        <w:pStyle w:val="ListParagraph"/>
        <w:rPr>
          <w:rFonts w:ascii="Arial" w:hAnsi="Arial" w:cs="Arial"/>
        </w:rPr>
      </w:pPr>
    </w:p>
    <w:p w14:paraId="196E0812" w14:textId="77777777" w:rsidR="00B33D9B" w:rsidRDefault="00705633" w:rsidP="00705633">
      <w:pPr>
        <w:pStyle w:val="ListParagraph"/>
        <w:numPr>
          <w:ilvl w:val="0"/>
          <w:numId w:val="1"/>
        </w:numPr>
        <w:ind w:hanging="720"/>
        <w:rPr>
          <w:rFonts w:ascii="Arial" w:hAnsi="Arial" w:cs="Arial"/>
          <w:b/>
        </w:rPr>
      </w:pPr>
      <w:r w:rsidRPr="00705633">
        <w:rPr>
          <w:rFonts w:ascii="Arial" w:hAnsi="Arial" w:cs="Arial"/>
          <w:b/>
        </w:rPr>
        <w:t>Proposal for a Borough Wide Leisure Health and Wellbeing Campus Approach</w:t>
      </w:r>
    </w:p>
    <w:p w14:paraId="2D385EBA" w14:textId="77777777" w:rsidR="00B33D9B" w:rsidRDefault="00705633" w:rsidP="00B33D9B">
      <w:pPr>
        <w:pStyle w:val="ListParagraph"/>
        <w:rPr>
          <w:rFonts w:ascii="Arial" w:hAnsi="Arial" w:cs="Arial"/>
          <w:bCs/>
        </w:rPr>
      </w:pPr>
      <w:r w:rsidRPr="00705633">
        <w:rPr>
          <w:rFonts w:ascii="Arial" w:hAnsi="Arial" w:cs="Arial"/>
        </w:rPr>
        <w:t xml:space="preserve">The Director </w:t>
      </w:r>
      <w:r w:rsidRPr="00705633">
        <w:rPr>
          <w:rFonts w:ascii="Arial" w:hAnsi="Arial" w:cs="Arial"/>
          <w:bCs/>
        </w:rPr>
        <w:t>of Development, Enterprise &amp; Communities</w:t>
      </w:r>
      <w:r>
        <w:rPr>
          <w:rFonts w:ascii="Arial" w:hAnsi="Arial" w:cs="Arial"/>
          <w:bCs/>
        </w:rPr>
        <w:t xml:space="preserve"> remained and present the report.  The council’s Corporate Plan</w:t>
      </w:r>
      <w:r w:rsidR="00AD4AD2">
        <w:rPr>
          <w:rFonts w:ascii="Arial" w:hAnsi="Arial" w:cs="Arial"/>
          <w:bCs/>
        </w:rPr>
        <w:t xml:space="preserve"> 2017/18 included actions to complete a review of leisure by March 2018.  This report proposed the ambitious way forward with the development of borough-wide leisure campuses (focused around leisure centres).</w:t>
      </w:r>
      <w:r>
        <w:rPr>
          <w:rFonts w:ascii="Arial" w:hAnsi="Arial" w:cs="Arial"/>
          <w:bCs/>
        </w:rPr>
        <w:t xml:space="preserve"> </w:t>
      </w:r>
      <w:r w:rsidR="00AD4AD2">
        <w:rPr>
          <w:rFonts w:ascii="Arial" w:hAnsi="Arial" w:cs="Arial"/>
          <w:bCs/>
        </w:rPr>
        <w:t>Discussions were being held with partners and included health and wellbeing.</w:t>
      </w:r>
    </w:p>
    <w:p w14:paraId="6696C449" w14:textId="77777777" w:rsidR="00AD4AD2" w:rsidRDefault="00AD4AD2" w:rsidP="00B33D9B">
      <w:pPr>
        <w:pStyle w:val="ListParagraph"/>
        <w:rPr>
          <w:rFonts w:ascii="Arial" w:hAnsi="Arial" w:cs="Arial"/>
          <w:bCs/>
        </w:rPr>
      </w:pPr>
    </w:p>
    <w:p w14:paraId="40F4FFA2" w14:textId="2CD6FDB9" w:rsidR="00C54E60" w:rsidRDefault="00C54E60" w:rsidP="00B33D9B">
      <w:pPr>
        <w:pStyle w:val="ListParagraph"/>
        <w:rPr>
          <w:rFonts w:ascii="Arial" w:hAnsi="Arial" w:cs="Arial"/>
          <w:bCs/>
        </w:rPr>
      </w:pPr>
      <w:r>
        <w:rPr>
          <w:rFonts w:ascii="Arial" w:hAnsi="Arial" w:cs="Arial"/>
          <w:bCs/>
        </w:rPr>
        <w:t>There w</w:t>
      </w:r>
      <w:r w:rsidR="003A5BD2">
        <w:rPr>
          <w:rFonts w:ascii="Arial" w:hAnsi="Arial" w:cs="Arial"/>
          <w:bCs/>
        </w:rPr>
        <w:t>ere comments</w:t>
      </w:r>
      <w:r>
        <w:rPr>
          <w:rFonts w:ascii="Arial" w:hAnsi="Arial" w:cs="Arial"/>
          <w:bCs/>
        </w:rPr>
        <w:t xml:space="preserve"> from members not on Cabinet </w:t>
      </w:r>
      <w:r w:rsidR="008E3CE1">
        <w:rPr>
          <w:rFonts w:ascii="Arial" w:hAnsi="Arial" w:cs="Arial"/>
          <w:bCs/>
        </w:rPr>
        <w:t>o</w:t>
      </w:r>
      <w:r>
        <w:rPr>
          <w:rFonts w:ascii="Arial" w:hAnsi="Arial" w:cs="Arial"/>
          <w:bCs/>
        </w:rPr>
        <w:t xml:space="preserve">n the apparent change in direction of the review from the vision around </w:t>
      </w:r>
      <w:proofErr w:type="spellStart"/>
      <w:r>
        <w:rPr>
          <w:rFonts w:ascii="Arial" w:hAnsi="Arial" w:cs="Arial"/>
          <w:bCs/>
        </w:rPr>
        <w:t>Heatherleigh</w:t>
      </w:r>
      <w:proofErr w:type="spellEnd"/>
      <w:r>
        <w:rPr>
          <w:rFonts w:ascii="Arial" w:hAnsi="Arial" w:cs="Arial"/>
          <w:bCs/>
        </w:rPr>
        <w:t xml:space="preserve"> and the associated processes followed and costs</w:t>
      </w:r>
      <w:r w:rsidR="003A5BD2">
        <w:rPr>
          <w:rFonts w:ascii="Arial" w:hAnsi="Arial" w:cs="Arial"/>
          <w:bCs/>
        </w:rPr>
        <w:t xml:space="preserve"> incurred</w:t>
      </w:r>
      <w:r>
        <w:rPr>
          <w:rFonts w:ascii="Arial" w:hAnsi="Arial" w:cs="Arial"/>
          <w:bCs/>
        </w:rPr>
        <w:t>.</w:t>
      </w:r>
    </w:p>
    <w:p w14:paraId="11FFBEE6" w14:textId="77777777" w:rsidR="00C54E60" w:rsidRDefault="00C54E60" w:rsidP="00B33D9B">
      <w:pPr>
        <w:pStyle w:val="ListParagraph"/>
        <w:rPr>
          <w:rFonts w:ascii="Arial" w:hAnsi="Arial" w:cs="Arial"/>
          <w:bCs/>
        </w:rPr>
      </w:pPr>
    </w:p>
    <w:p w14:paraId="1B4B3741" w14:textId="77777777" w:rsidR="00AD4AD2" w:rsidRDefault="00C54E60" w:rsidP="00B33D9B">
      <w:pPr>
        <w:pStyle w:val="ListParagraph"/>
        <w:rPr>
          <w:rFonts w:ascii="Arial" w:hAnsi="Arial" w:cs="Arial"/>
        </w:rPr>
      </w:pPr>
      <w:r>
        <w:rPr>
          <w:rFonts w:ascii="Arial" w:hAnsi="Arial" w:cs="Arial"/>
          <w:bCs/>
        </w:rPr>
        <w:t>In respect of the attached plan, it was confirmed that this was</w:t>
      </w:r>
      <w:r w:rsidR="008E3CE1">
        <w:rPr>
          <w:rFonts w:ascii="Arial" w:hAnsi="Arial" w:cs="Arial"/>
          <w:bCs/>
        </w:rPr>
        <w:t xml:space="preserve"> a</w:t>
      </w:r>
      <w:r>
        <w:rPr>
          <w:rFonts w:ascii="Arial" w:hAnsi="Arial" w:cs="Arial"/>
          <w:bCs/>
        </w:rPr>
        <w:t xml:space="preserve"> diagrammatic conceptual view of what it could look like.  </w:t>
      </w:r>
    </w:p>
    <w:p w14:paraId="2F9366D8" w14:textId="77777777" w:rsidR="00705633" w:rsidRDefault="00705633" w:rsidP="00B33D9B">
      <w:pPr>
        <w:pStyle w:val="ListParagraph"/>
        <w:rPr>
          <w:rFonts w:ascii="Arial" w:hAnsi="Arial" w:cs="Arial"/>
        </w:rPr>
      </w:pPr>
    </w:p>
    <w:p w14:paraId="44DD4915" w14:textId="4ED06677" w:rsidR="00705633" w:rsidRDefault="00C54E60" w:rsidP="00B33D9B">
      <w:pPr>
        <w:pStyle w:val="ListParagraph"/>
        <w:rPr>
          <w:rFonts w:ascii="Arial" w:hAnsi="Arial" w:cs="Arial"/>
        </w:rPr>
      </w:pPr>
      <w:r>
        <w:rPr>
          <w:rFonts w:ascii="Arial" w:hAnsi="Arial" w:cs="Arial"/>
        </w:rPr>
        <w:t xml:space="preserve">It was accepted that this was an important decision needing cross party involvement and the sooner the working group was </w:t>
      </w:r>
      <w:r w:rsidR="005037BC">
        <w:rPr>
          <w:rFonts w:ascii="Arial" w:hAnsi="Arial" w:cs="Arial"/>
        </w:rPr>
        <w:t>set up the better. It was envisaged th</w:t>
      </w:r>
      <w:r w:rsidR="001C27DF">
        <w:rPr>
          <w:rFonts w:ascii="Arial" w:hAnsi="Arial" w:cs="Arial"/>
        </w:rPr>
        <w:t>e working group</w:t>
      </w:r>
      <w:r w:rsidR="005037BC">
        <w:rPr>
          <w:rFonts w:ascii="Arial" w:hAnsi="Arial" w:cs="Arial"/>
        </w:rPr>
        <w:t xml:space="preserve"> would be chaired by the portfolio holder and work to clear terms of reference reporting back to Cabinet.</w:t>
      </w:r>
    </w:p>
    <w:p w14:paraId="78497195" w14:textId="77777777" w:rsidR="00705633" w:rsidRPr="00705633" w:rsidRDefault="00705633" w:rsidP="00B33D9B">
      <w:pPr>
        <w:pStyle w:val="ListParagraph"/>
        <w:rPr>
          <w:rFonts w:ascii="Arial" w:hAnsi="Arial" w:cs="Arial"/>
        </w:rPr>
      </w:pPr>
    </w:p>
    <w:p w14:paraId="349761DB" w14:textId="77777777" w:rsidR="005037BC" w:rsidRDefault="00C13A0E" w:rsidP="00B33D9B">
      <w:pPr>
        <w:pStyle w:val="ListParagraph"/>
        <w:rPr>
          <w:rFonts w:ascii="Arial" w:hAnsi="Arial" w:cs="Arial"/>
        </w:rPr>
      </w:pPr>
      <w:r>
        <w:rPr>
          <w:rFonts w:ascii="Arial" w:hAnsi="Arial" w:cs="Arial"/>
        </w:rPr>
        <w:t>RESOLVED</w:t>
      </w:r>
      <w:r w:rsidR="00873D8C">
        <w:rPr>
          <w:rFonts w:ascii="Arial" w:hAnsi="Arial" w:cs="Arial"/>
        </w:rPr>
        <w:t xml:space="preserve"> (UNANIMOUSLY):</w:t>
      </w:r>
    </w:p>
    <w:p w14:paraId="2E91EACC" w14:textId="77777777" w:rsidR="005037BC" w:rsidRDefault="005037BC" w:rsidP="005037BC">
      <w:pPr>
        <w:pStyle w:val="ListParagraph"/>
        <w:numPr>
          <w:ilvl w:val="0"/>
          <w:numId w:val="8"/>
        </w:numPr>
        <w:rPr>
          <w:rFonts w:ascii="Arial" w:hAnsi="Arial" w:cs="Arial"/>
        </w:rPr>
      </w:pPr>
      <w:r w:rsidRPr="005037BC">
        <w:rPr>
          <w:rFonts w:ascii="Arial" w:hAnsi="Arial" w:cs="Arial"/>
        </w:rPr>
        <w:t>That a Member Cross Party Working Group is established</w:t>
      </w:r>
      <w:r>
        <w:rPr>
          <w:rFonts w:ascii="Arial" w:hAnsi="Arial" w:cs="Arial"/>
        </w:rPr>
        <w:t>; and</w:t>
      </w:r>
    </w:p>
    <w:p w14:paraId="2EE95E97" w14:textId="77777777" w:rsidR="005037BC" w:rsidRPr="005037BC" w:rsidRDefault="005037BC" w:rsidP="005037BC">
      <w:pPr>
        <w:pStyle w:val="ListParagraph"/>
        <w:numPr>
          <w:ilvl w:val="0"/>
          <w:numId w:val="8"/>
        </w:numPr>
        <w:rPr>
          <w:rFonts w:ascii="Arial" w:hAnsi="Arial" w:cs="Arial"/>
        </w:rPr>
      </w:pPr>
      <w:r w:rsidRPr="005037BC">
        <w:rPr>
          <w:rFonts w:ascii="Arial" w:hAnsi="Arial" w:cs="Arial"/>
        </w:rPr>
        <w:t xml:space="preserve">That a further report be presented to Cabinet in </w:t>
      </w:r>
      <w:r w:rsidRPr="001C27DF">
        <w:rPr>
          <w:rFonts w:ascii="Arial" w:hAnsi="Arial" w:cs="Arial"/>
        </w:rPr>
        <w:t>December</w:t>
      </w:r>
      <w:r w:rsidRPr="005037BC">
        <w:rPr>
          <w:rFonts w:ascii="Arial" w:hAnsi="Arial" w:cs="Arial"/>
        </w:rPr>
        <w:t xml:space="preserve"> 2017 detailing the findings with recom</w:t>
      </w:r>
      <w:r>
        <w:rPr>
          <w:rFonts w:ascii="Arial" w:hAnsi="Arial" w:cs="Arial"/>
        </w:rPr>
        <w:t>mendations and a resource plan.</w:t>
      </w:r>
    </w:p>
    <w:p w14:paraId="49DE8F76" w14:textId="77777777" w:rsidR="000B0042" w:rsidRDefault="000B0042" w:rsidP="00B33D9B">
      <w:pPr>
        <w:pStyle w:val="ListParagraph"/>
        <w:rPr>
          <w:rFonts w:ascii="Arial" w:hAnsi="Arial" w:cs="Arial"/>
        </w:rPr>
      </w:pPr>
    </w:p>
    <w:p w14:paraId="7A327C14" w14:textId="77777777" w:rsidR="00EC0E2C" w:rsidRPr="00EC0E2C" w:rsidRDefault="001E6ED1" w:rsidP="00C13A0E">
      <w:pPr>
        <w:pStyle w:val="ListParagraph"/>
        <w:numPr>
          <w:ilvl w:val="0"/>
          <w:numId w:val="1"/>
        </w:numPr>
        <w:ind w:hanging="720"/>
        <w:rPr>
          <w:rFonts w:ascii="Arial" w:hAnsi="Arial" w:cs="Arial"/>
          <w:b/>
        </w:rPr>
      </w:pPr>
      <w:r>
        <w:rPr>
          <w:rFonts w:ascii="Arial" w:hAnsi="Arial" w:cs="Arial"/>
          <w:b/>
        </w:rPr>
        <w:t>Transformation Strategy 2017</w:t>
      </w:r>
      <w:r w:rsidR="00C532DB">
        <w:rPr>
          <w:rFonts w:ascii="Arial" w:hAnsi="Arial" w:cs="Arial"/>
          <w:b/>
        </w:rPr>
        <w:t>/</w:t>
      </w:r>
      <w:r>
        <w:rPr>
          <w:rFonts w:ascii="Arial" w:hAnsi="Arial" w:cs="Arial"/>
          <w:b/>
        </w:rPr>
        <w:t>18</w:t>
      </w:r>
    </w:p>
    <w:p w14:paraId="7DCEFFC7" w14:textId="5932CD70" w:rsidR="00C73A47" w:rsidRDefault="001E6ED1" w:rsidP="00EC0E2C">
      <w:pPr>
        <w:pStyle w:val="ListParagraph"/>
        <w:rPr>
          <w:rFonts w:ascii="Arial" w:hAnsi="Arial" w:cs="Arial"/>
          <w:bCs/>
        </w:rPr>
      </w:pPr>
      <w:r>
        <w:rPr>
          <w:rFonts w:ascii="Arial" w:hAnsi="Arial" w:cs="Arial"/>
        </w:rPr>
        <w:t xml:space="preserve">The Interim </w:t>
      </w:r>
      <w:r w:rsidRPr="001E6ED1">
        <w:rPr>
          <w:rFonts w:ascii="Arial" w:hAnsi="Arial" w:cs="Arial"/>
          <w:bCs/>
        </w:rPr>
        <w:t>Corporate Improvement Manager</w:t>
      </w:r>
      <w:r>
        <w:rPr>
          <w:rFonts w:ascii="Arial" w:hAnsi="Arial" w:cs="Arial"/>
          <w:bCs/>
        </w:rPr>
        <w:t xml:space="preserve"> addressed Cabinet explaining that </w:t>
      </w:r>
      <w:r w:rsidR="00C532DB">
        <w:rPr>
          <w:rFonts w:ascii="Arial" w:hAnsi="Arial" w:cs="Arial"/>
          <w:bCs/>
        </w:rPr>
        <w:t>the council faced significant financial challenges and th</w:t>
      </w:r>
      <w:r w:rsidR="00B16BA8">
        <w:rPr>
          <w:rFonts w:ascii="Arial" w:hAnsi="Arial" w:cs="Arial"/>
          <w:bCs/>
        </w:rPr>
        <w:t>e Strategy</w:t>
      </w:r>
      <w:r w:rsidR="00C532DB">
        <w:rPr>
          <w:rFonts w:ascii="Arial" w:hAnsi="Arial" w:cs="Arial"/>
          <w:bCs/>
        </w:rPr>
        <w:t xml:space="preserve"> </w:t>
      </w:r>
      <w:r>
        <w:rPr>
          <w:rFonts w:ascii="Arial" w:hAnsi="Arial" w:cs="Arial"/>
          <w:bCs/>
        </w:rPr>
        <w:t xml:space="preserve">aimed to enable </w:t>
      </w:r>
      <w:r w:rsidR="00C532DB">
        <w:rPr>
          <w:rFonts w:ascii="Arial" w:hAnsi="Arial" w:cs="Arial"/>
          <w:bCs/>
        </w:rPr>
        <w:t xml:space="preserve">it </w:t>
      </w:r>
      <w:r>
        <w:rPr>
          <w:rFonts w:ascii="Arial" w:hAnsi="Arial" w:cs="Arial"/>
          <w:bCs/>
        </w:rPr>
        <w:t>to be financially self</w:t>
      </w:r>
      <w:r w:rsidR="00C532DB">
        <w:rPr>
          <w:rFonts w:ascii="Arial" w:hAnsi="Arial" w:cs="Arial"/>
          <w:bCs/>
        </w:rPr>
        <w:t>-</w:t>
      </w:r>
      <w:r>
        <w:rPr>
          <w:rFonts w:ascii="Arial" w:hAnsi="Arial" w:cs="Arial"/>
          <w:bCs/>
        </w:rPr>
        <w:t xml:space="preserve">sufficient by </w:t>
      </w:r>
      <w:r w:rsidR="00C532DB">
        <w:rPr>
          <w:rFonts w:ascii="Arial" w:hAnsi="Arial" w:cs="Arial"/>
          <w:bCs/>
        </w:rPr>
        <w:t>2019/</w:t>
      </w:r>
      <w:r>
        <w:rPr>
          <w:rFonts w:ascii="Arial" w:hAnsi="Arial" w:cs="Arial"/>
          <w:bCs/>
        </w:rPr>
        <w:t>2020.</w:t>
      </w:r>
      <w:r w:rsidR="00C532DB">
        <w:rPr>
          <w:rFonts w:ascii="Arial" w:hAnsi="Arial" w:cs="Arial"/>
          <w:bCs/>
        </w:rPr>
        <w:t xml:space="preserve">  In addition to efficiencies</w:t>
      </w:r>
      <w:r w:rsidR="00C73A47">
        <w:rPr>
          <w:rFonts w:ascii="Arial" w:hAnsi="Arial" w:cs="Arial"/>
          <w:bCs/>
        </w:rPr>
        <w:t xml:space="preserve"> and adapting services there would also be developing staff to enable them to serve communities and customers the best they could.  The report included a proposal to create a Transformation Fund which</w:t>
      </w:r>
      <w:r w:rsidR="00C73A47" w:rsidRPr="00C73A47">
        <w:rPr>
          <w:rFonts w:ascii="Arial" w:hAnsi="Arial" w:cs="Arial"/>
          <w:bCs/>
        </w:rPr>
        <w:t xml:space="preserve"> subject to meeting </w:t>
      </w:r>
      <w:r w:rsidR="00C73A47">
        <w:rPr>
          <w:rFonts w:ascii="Arial" w:hAnsi="Arial" w:cs="Arial"/>
          <w:bCs/>
        </w:rPr>
        <w:t xml:space="preserve">the </w:t>
      </w:r>
      <w:r w:rsidR="00C73A47" w:rsidRPr="00C73A47">
        <w:rPr>
          <w:rFonts w:ascii="Arial" w:hAnsi="Arial" w:cs="Arial"/>
          <w:bCs/>
        </w:rPr>
        <w:t>criteria</w:t>
      </w:r>
      <w:r w:rsidR="00C73A47">
        <w:rPr>
          <w:rFonts w:ascii="Arial" w:hAnsi="Arial" w:cs="Arial"/>
          <w:bCs/>
        </w:rPr>
        <w:t xml:space="preserve"> transformation projects could apply to.</w:t>
      </w:r>
    </w:p>
    <w:p w14:paraId="09376085" w14:textId="77777777" w:rsidR="00C73A47" w:rsidRDefault="00C73A47" w:rsidP="00EC0E2C">
      <w:pPr>
        <w:pStyle w:val="ListParagraph"/>
        <w:rPr>
          <w:rFonts w:ascii="Arial" w:hAnsi="Arial" w:cs="Arial"/>
          <w:bCs/>
        </w:rPr>
      </w:pPr>
    </w:p>
    <w:p w14:paraId="2C7E7F19" w14:textId="77777777" w:rsidR="00C73A47" w:rsidRDefault="00C73A47" w:rsidP="00EC0E2C">
      <w:pPr>
        <w:pStyle w:val="ListParagraph"/>
        <w:rPr>
          <w:rFonts w:ascii="Arial" w:hAnsi="Arial" w:cs="Arial"/>
          <w:bCs/>
        </w:rPr>
      </w:pPr>
      <w:r>
        <w:rPr>
          <w:rFonts w:ascii="Arial" w:hAnsi="Arial" w:cs="Arial"/>
          <w:bCs/>
        </w:rPr>
        <w:t>The strategy had</w:t>
      </w:r>
      <w:r w:rsidR="00724F52">
        <w:rPr>
          <w:rFonts w:ascii="Arial" w:hAnsi="Arial" w:cs="Arial"/>
          <w:bCs/>
        </w:rPr>
        <w:t xml:space="preserve"> earlier in the week </w:t>
      </w:r>
      <w:r>
        <w:rPr>
          <w:rFonts w:ascii="Arial" w:hAnsi="Arial" w:cs="Arial"/>
          <w:bCs/>
        </w:rPr>
        <w:t xml:space="preserve">been </w:t>
      </w:r>
      <w:r w:rsidR="00724F52">
        <w:rPr>
          <w:rFonts w:ascii="Arial" w:hAnsi="Arial" w:cs="Arial"/>
          <w:bCs/>
        </w:rPr>
        <w:t xml:space="preserve">considered by the Scrutiny Committee and its recommendations had been circulated before tonight’s meeting. These were acknowledged as positive and constructive and would be taken into account (particularly regarding the use of plain English) when </w:t>
      </w:r>
      <w:r w:rsidR="00CC7150">
        <w:rPr>
          <w:rFonts w:ascii="Arial" w:hAnsi="Arial" w:cs="Arial"/>
          <w:bCs/>
        </w:rPr>
        <w:t xml:space="preserve">finalising </w:t>
      </w:r>
      <w:r w:rsidR="00724F52">
        <w:rPr>
          <w:rFonts w:ascii="Arial" w:hAnsi="Arial" w:cs="Arial"/>
          <w:bCs/>
        </w:rPr>
        <w:t>the strategy.</w:t>
      </w:r>
    </w:p>
    <w:p w14:paraId="0BDE9F14" w14:textId="77777777" w:rsidR="00C73A47" w:rsidRDefault="00C73A47" w:rsidP="00EC0E2C">
      <w:pPr>
        <w:pStyle w:val="ListParagraph"/>
        <w:rPr>
          <w:rFonts w:ascii="Arial" w:hAnsi="Arial" w:cs="Arial"/>
          <w:bCs/>
        </w:rPr>
      </w:pPr>
    </w:p>
    <w:p w14:paraId="76897032" w14:textId="77777777" w:rsidR="00724F52" w:rsidRDefault="00EC0E2C" w:rsidP="00724F52">
      <w:pPr>
        <w:pStyle w:val="ListParagraph"/>
        <w:rPr>
          <w:rFonts w:ascii="Arial" w:hAnsi="Arial" w:cs="Arial"/>
        </w:rPr>
      </w:pPr>
      <w:r>
        <w:rPr>
          <w:rFonts w:ascii="Arial" w:hAnsi="Arial" w:cs="Arial"/>
        </w:rPr>
        <w:t>RESOLVED (</w:t>
      </w:r>
      <w:r w:rsidR="00491F80">
        <w:rPr>
          <w:rFonts w:ascii="Arial" w:hAnsi="Arial" w:cs="Arial"/>
        </w:rPr>
        <w:t>UNANIMOUSLY</w:t>
      </w:r>
      <w:r>
        <w:rPr>
          <w:rFonts w:ascii="Arial" w:hAnsi="Arial" w:cs="Arial"/>
        </w:rPr>
        <w:t>)</w:t>
      </w:r>
      <w:r w:rsidR="00724F52">
        <w:rPr>
          <w:rFonts w:ascii="Arial" w:hAnsi="Arial" w:cs="Arial"/>
        </w:rPr>
        <w:t>:</w:t>
      </w:r>
    </w:p>
    <w:p w14:paraId="11A21545" w14:textId="77777777" w:rsidR="00724F52" w:rsidRDefault="00724F52" w:rsidP="00724F52">
      <w:pPr>
        <w:pStyle w:val="ListParagraph"/>
        <w:numPr>
          <w:ilvl w:val="0"/>
          <w:numId w:val="10"/>
        </w:numPr>
        <w:rPr>
          <w:rFonts w:ascii="Arial" w:hAnsi="Arial" w:cs="Arial"/>
        </w:rPr>
      </w:pPr>
      <w:r>
        <w:rPr>
          <w:rFonts w:ascii="Arial" w:hAnsi="Arial" w:cs="Arial"/>
        </w:rPr>
        <w:t>Approval of the c</w:t>
      </w:r>
      <w:r w:rsidRPr="00724F52">
        <w:rPr>
          <w:rFonts w:ascii="Arial" w:hAnsi="Arial" w:cs="Arial"/>
        </w:rPr>
        <w:t>ouncil’s Transformation Strategy for 2017-18</w:t>
      </w:r>
      <w:r>
        <w:rPr>
          <w:rFonts w:ascii="Arial" w:hAnsi="Arial" w:cs="Arial"/>
        </w:rPr>
        <w:t>; and</w:t>
      </w:r>
    </w:p>
    <w:p w14:paraId="1216A926" w14:textId="23545243" w:rsidR="00724F52" w:rsidRDefault="00724F52" w:rsidP="00724F52">
      <w:pPr>
        <w:pStyle w:val="ListParagraph"/>
        <w:numPr>
          <w:ilvl w:val="0"/>
          <w:numId w:val="10"/>
        </w:numPr>
        <w:rPr>
          <w:rFonts w:ascii="Arial" w:hAnsi="Arial" w:cs="Arial"/>
        </w:rPr>
      </w:pPr>
      <w:r>
        <w:rPr>
          <w:rFonts w:ascii="Arial" w:hAnsi="Arial" w:cs="Arial"/>
        </w:rPr>
        <w:t>R</w:t>
      </w:r>
      <w:r w:rsidRPr="00724F52">
        <w:rPr>
          <w:rFonts w:ascii="Arial" w:hAnsi="Arial" w:cs="Arial"/>
        </w:rPr>
        <w:t xml:space="preserve">ecommends to </w:t>
      </w:r>
      <w:r>
        <w:rPr>
          <w:rFonts w:ascii="Arial" w:hAnsi="Arial" w:cs="Arial"/>
        </w:rPr>
        <w:t>c</w:t>
      </w:r>
      <w:r w:rsidRPr="00724F52">
        <w:rPr>
          <w:rFonts w:ascii="Arial" w:hAnsi="Arial" w:cs="Arial"/>
        </w:rPr>
        <w:t xml:space="preserve">ouncil the use of </w:t>
      </w:r>
      <w:r>
        <w:rPr>
          <w:rFonts w:ascii="Arial" w:hAnsi="Arial" w:cs="Arial"/>
        </w:rPr>
        <w:t>c</w:t>
      </w:r>
      <w:r w:rsidRPr="00724F52">
        <w:rPr>
          <w:rFonts w:ascii="Arial" w:hAnsi="Arial" w:cs="Arial"/>
        </w:rPr>
        <w:t>ouncil financial reserves to establish a Transformation Fund of £500,000</w:t>
      </w:r>
      <w:r w:rsidR="00F627FC">
        <w:rPr>
          <w:rFonts w:ascii="Arial" w:hAnsi="Arial" w:cs="Arial"/>
        </w:rPr>
        <w:t>.</w:t>
      </w:r>
    </w:p>
    <w:p w14:paraId="0A63C94F" w14:textId="77777777" w:rsidR="00CC7150" w:rsidRPr="00724F52" w:rsidRDefault="00CC7150" w:rsidP="00CC7150">
      <w:pPr>
        <w:pStyle w:val="ListParagraph"/>
        <w:ind w:left="1080"/>
        <w:rPr>
          <w:rFonts w:ascii="Arial" w:hAnsi="Arial" w:cs="Arial"/>
        </w:rPr>
      </w:pPr>
    </w:p>
    <w:p w14:paraId="312E9F83" w14:textId="77777777" w:rsidR="00EC0E2C" w:rsidRDefault="006E7834" w:rsidP="00EC0E2C">
      <w:pPr>
        <w:pStyle w:val="ListParagraph"/>
        <w:numPr>
          <w:ilvl w:val="0"/>
          <w:numId w:val="1"/>
        </w:numPr>
        <w:ind w:hanging="720"/>
        <w:rPr>
          <w:rFonts w:ascii="Arial" w:hAnsi="Arial" w:cs="Arial"/>
          <w:b/>
        </w:rPr>
      </w:pPr>
      <w:r w:rsidRPr="006E7834">
        <w:rPr>
          <w:rFonts w:ascii="Arial" w:hAnsi="Arial" w:cs="Arial"/>
          <w:b/>
        </w:rPr>
        <w:t xml:space="preserve">Improvement of </w:t>
      </w:r>
      <w:r>
        <w:rPr>
          <w:rFonts w:ascii="Arial" w:hAnsi="Arial" w:cs="Arial"/>
          <w:b/>
        </w:rPr>
        <w:t>West S</w:t>
      </w:r>
      <w:r w:rsidRPr="006E7834">
        <w:rPr>
          <w:rFonts w:ascii="Arial" w:hAnsi="Arial" w:cs="Arial"/>
          <w:b/>
        </w:rPr>
        <w:t xml:space="preserve">ide of </w:t>
      </w:r>
      <w:r>
        <w:rPr>
          <w:rFonts w:ascii="Arial" w:hAnsi="Arial" w:cs="Arial"/>
          <w:b/>
        </w:rPr>
        <w:t>W</w:t>
      </w:r>
      <w:r w:rsidRPr="006E7834">
        <w:rPr>
          <w:rFonts w:ascii="Arial" w:hAnsi="Arial" w:cs="Arial"/>
          <w:b/>
        </w:rPr>
        <w:t xml:space="preserve">ithy </w:t>
      </w:r>
      <w:r>
        <w:rPr>
          <w:rFonts w:ascii="Arial" w:hAnsi="Arial" w:cs="Arial"/>
          <w:b/>
        </w:rPr>
        <w:t>Grove P</w:t>
      </w:r>
      <w:r w:rsidRPr="006E7834">
        <w:rPr>
          <w:rFonts w:ascii="Arial" w:hAnsi="Arial" w:cs="Arial"/>
          <w:b/>
        </w:rPr>
        <w:t xml:space="preserve">ark, </w:t>
      </w:r>
      <w:r>
        <w:rPr>
          <w:rFonts w:ascii="Arial" w:hAnsi="Arial" w:cs="Arial"/>
          <w:b/>
        </w:rPr>
        <w:t>Bamber B</w:t>
      </w:r>
      <w:r w:rsidRPr="006E7834">
        <w:rPr>
          <w:rFonts w:ascii="Arial" w:hAnsi="Arial" w:cs="Arial"/>
          <w:b/>
        </w:rPr>
        <w:t xml:space="preserve">ridge – </w:t>
      </w:r>
      <w:r>
        <w:rPr>
          <w:rFonts w:ascii="Arial" w:hAnsi="Arial" w:cs="Arial"/>
          <w:b/>
        </w:rPr>
        <w:t>P</w:t>
      </w:r>
      <w:r w:rsidRPr="006E7834">
        <w:rPr>
          <w:rFonts w:ascii="Arial" w:hAnsi="Arial" w:cs="Arial"/>
          <w:b/>
        </w:rPr>
        <w:t>art 1 (</w:t>
      </w:r>
      <w:r>
        <w:rPr>
          <w:rFonts w:ascii="Arial" w:hAnsi="Arial" w:cs="Arial"/>
          <w:b/>
        </w:rPr>
        <w:t>Open R</w:t>
      </w:r>
      <w:r w:rsidRPr="006E7834">
        <w:rPr>
          <w:rFonts w:ascii="Arial" w:hAnsi="Arial" w:cs="Arial"/>
          <w:b/>
        </w:rPr>
        <w:t>eport)</w:t>
      </w:r>
    </w:p>
    <w:p w14:paraId="64AA26D3" w14:textId="0D001E3A" w:rsidR="008548A8" w:rsidRDefault="008548A8" w:rsidP="00EC0E2C">
      <w:pPr>
        <w:pStyle w:val="ListParagraph"/>
        <w:rPr>
          <w:rFonts w:ascii="Arial" w:hAnsi="Arial" w:cs="Arial"/>
        </w:rPr>
      </w:pPr>
      <w:r>
        <w:rPr>
          <w:rFonts w:ascii="Arial" w:hAnsi="Arial" w:cs="Arial"/>
        </w:rPr>
        <w:t>The Leader explained that there were two versions of this report, the first (this one) was open to the public. The second</w:t>
      </w:r>
      <w:r w:rsidR="007757EE">
        <w:rPr>
          <w:rFonts w:ascii="Arial" w:hAnsi="Arial" w:cs="Arial"/>
        </w:rPr>
        <w:t xml:space="preserve"> (Part 2)</w:t>
      </w:r>
      <w:r>
        <w:rPr>
          <w:rFonts w:ascii="Arial" w:hAnsi="Arial" w:cs="Arial"/>
        </w:rPr>
        <w:t xml:space="preserve"> </w:t>
      </w:r>
      <w:r w:rsidR="007757EE">
        <w:rPr>
          <w:rFonts w:ascii="Arial" w:hAnsi="Arial" w:cs="Arial"/>
        </w:rPr>
        <w:t xml:space="preserve">report </w:t>
      </w:r>
      <w:r w:rsidR="003B35C6">
        <w:rPr>
          <w:rFonts w:ascii="Arial" w:hAnsi="Arial" w:cs="Arial"/>
        </w:rPr>
        <w:t xml:space="preserve">later </w:t>
      </w:r>
      <w:r w:rsidR="007757EE">
        <w:rPr>
          <w:rFonts w:ascii="Arial" w:hAnsi="Arial" w:cs="Arial"/>
        </w:rPr>
        <w:t>on the agenda contained more information for councillors such as the names of the tenderers and was exempt from press and public. If any councillor</w:t>
      </w:r>
      <w:r w:rsidR="00B16BA8">
        <w:rPr>
          <w:rFonts w:ascii="Arial" w:hAnsi="Arial" w:cs="Arial"/>
        </w:rPr>
        <w:t xml:space="preserve"> had</w:t>
      </w:r>
      <w:r w:rsidR="007757EE">
        <w:rPr>
          <w:rFonts w:ascii="Arial" w:hAnsi="Arial" w:cs="Arial"/>
        </w:rPr>
        <w:t xml:space="preserve"> wanted to discuss any </w:t>
      </w:r>
      <w:r w:rsidR="00744C11">
        <w:rPr>
          <w:rFonts w:ascii="Arial" w:hAnsi="Arial" w:cs="Arial"/>
        </w:rPr>
        <w:t xml:space="preserve">exempt </w:t>
      </w:r>
      <w:r w:rsidR="007757EE">
        <w:rPr>
          <w:rFonts w:ascii="Arial" w:hAnsi="Arial" w:cs="Arial"/>
        </w:rPr>
        <w:t xml:space="preserve">information contained in the second report then the Cabinet would </w:t>
      </w:r>
      <w:r w:rsidR="00B16BA8">
        <w:rPr>
          <w:rFonts w:ascii="Arial" w:hAnsi="Arial" w:cs="Arial"/>
        </w:rPr>
        <w:t>have</w:t>
      </w:r>
      <w:r w:rsidR="007757EE">
        <w:rPr>
          <w:rFonts w:ascii="Arial" w:hAnsi="Arial" w:cs="Arial"/>
        </w:rPr>
        <w:t xml:space="preserve"> </w:t>
      </w:r>
      <w:r w:rsidR="00744C11">
        <w:rPr>
          <w:rFonts w:ascii="Arial" w:hAnsi="Arial" w:cs="Arial"/>
        </w:rPr>
        <w:t>resolve</w:t>
      </w:r>
      <w:r w:rsidR="00B16BA8">
        <w:rPr>
          <w:rFonts w:ascii="Arial" w:hAnsi="Arial" w:cs="Arial"/>
        </w:rPr>
        <w:t>d</w:t>
      </w:r>
      <w:r w:rsidR="00744C11">
        <w:rPr>
          <w:rFonts w:ascii="Arial" w:hAnsi="Arial" w:cs="Arial"/>
        </w:rPr>
        <w:t xml:space="preserve"> to </w:t>
      </w:r>
      <w:r w:rsidR="007757EE">
        <w:rPr>
          <w:rFonts w:ascii="Arial" w:hAnsi="Arial" w:cs="Arial"/>
        </w:rPr>
        <w:t>exclude</w:t>
      </w:r>
      <w:r w:rsidR="00744C11">
        <w:rPr>
          <w:rFonts w:ascii="Arial" w:hAnsi="Arial" w:cs="Arial"/>
        </w:rPr>
        <w:t xml:space="preserve"> press and public</w:t>
      </w:r>
      <w:r w:rsidR="007757EE">
        <w:rPr>
          <w:rFonts w:ascii="Arial" w:hAnsi="Arial" w:cs="Arial"/>
        </w:rPr>
        <w:t xml:space="preserve">. </w:t>
      </w:r>
    </w:p>
    <w:p w14:paraId="6EA05C5E" w14:textId="77777777" w:rsidR="008548A8" w:rsidRDefault="008548A8" w:rsidP="00EC0E2C">
      <w:pPr>
        <w:pStyle w:val="ListParagraph"/>
        <w:rPr>
          <w:rFonts w:ascii="Arial" w:hAnsi="Arial" w:cs="Arial"/>
        </w:rPr>
      </w:pPr>
    </w:p>
    <w:p w14:paraId="19047BAF" w14:textId="77777777" w:rsidR="00744C11" w:rsidRDefault="006E7834" w:rsidP="00EC0E2C">
      <w:pPr>
        <w:pStyle w:val="ListParagraph"/>
        <w:rPr>
          <w:rFonts w:ascii="Arial" w:hAnsi="Arial" w:cs="Arial"/>
          <w:bCs/>
        </w:rPr>
      </w:pPr>
      <w:r w:rsidRPr="006E7834">
        <w:rPr>
          <w:rFonts w:ascii="Arial" w:hAnsi="Arial" w:cs="Arial"/>
        </w:rPr>
        <w:t xml:space="preserve">The </w:t>
      </w:r>
      <w:r w:rsidRPr="006E7834">
        <w:rPr>
          <w:rFonts w:ascii="Arial" w:hAnsi="Arial" w:cs="Arial"/>
          <w:bCs/>
        </w:rPr>
        <w:t>Director of Neighbourhoods, Environmental Health &amp; Assets</w:t>
      </w:r>
      <w:r>
        <w:rPr>
          <w:rFonts w:ascii="Arial" w:hAnsi="Arial" w:cs="Arial"/>
          <w:bCs/>
        </w:rPr>
        <w:t xml:space="preserve"> presented the report</w:t>
      </w:r>
      <w:r w:rsidR="008548A8">
        <w:rPr>
          <w:rFonts w:ascii="Arial" w:hAnsi="Arial" w:cs="Arial"/>
          <w:bCs/>
        </w:rPr>
        <w:t xml:space="preserve"> on proposed substantial improvement works to this park.</w:t>
      </w:r>
      <w:r>
        <w:rPr>
          <w:rFonts w:ascii="Arial" w:hAnsi="Arial" w:cs="Arial"/>
          <w:bCs/>
        </w:rPr>
        <w:t xml:space="preserve"> </w:t>
      </w:r>
      <w:r w:rsidR="008548A8" w:rsidRPr="008548A8">
        <w:rPr>
          <w:rFonts w:ascii="Arial" w:hAnsi="Arial" w:cs="Arial"/>
          <w:bCs/>
        </w:rPr>
        <w:t>This w</w:t>
      </w:r>
      <w:r w:rsidR="008548A8">
        <w:rPr>
          <w:rFonts w:ascii="Arial" w:hAnsi="Arial" w:cs="Arial"/>
          <w:bCs/>
        </w:rPr>
        <w:t xml:space="preserve">ould </w:t>
      </w:r>
      <w:r w:rsidR="008548A8" w:rsidRPr="008548A8">
        <w:rPr>
          <w:rFonts w:ascii="Arial" w:hAnsi="Arial" w:cs="Arial"/>
          <w:bCs/>
        </w:rPr>
        <w:t xml:space="preserve">significantly enhance the facility for the benefit of residents and raise the standard of the park to </w:t>
      </w:r>
      <w:r w:rsidR="008548A8">
        <w:rPr>
          <w:rFonts w:ascii="Arial" w:hAnsi="Arial" w:cs="Arial"/>
          <w:bCs/>
        </w:rPr>
        <w:t xml:space="preserve">the </w:t>
      </w:r>
      <w:r w:rsidR="008548A8" w:rsidRPr="008548A8">
        <w:rPr>
          <w:rFonts w:ascii="Arial" w:hAnsi="Arial" w:cs="Arial"/>
          <w:bCs/>
        </w:rPr>
        <w:t>Green Flag Award</w:t>
      </w:r>
      <w:r w:rsidR="008548A8">
        <w:rPr>
          <w:rFonts w:ascii="Arial" w:hAnsi="Arial" w:cs="Arial"/>
          <w:bCs/>
        </w:rPr>
        <w:t>.</w:t>
      </w:r>
      <w:r w:rsidR="008548A8" w:rsidRPr="008548A8">
        <w:rPr>
          <w:rFonts w:ascii="Arial" w:hAnsi="Arial" w:cs="Arial"/>
          <w:bCs/>
        </w:rPr>
        <w:t xml:space="preserve"> Cabinet was asked to approve the capital expenditure and accept the most economically advantageous tender.</w:t>
      </w:r>
      <w:r w:rsidR="00744C11">
        <w:rPr>
          <w:rFonts w:ascii="Arial" w:hAnsi="Arial" w:cs="Arial"/>
          <w:bCs/>
        </w:rPr>
        <w:t xml:space="preserve">  </w:t>
      </w:r>
    </w:p>
    <w:p w14:paraId="5C09B407" w14:textId="77777777" w:rsidR="00744C11" w:rsidRDefault="00744C11" w:rsidP="00EC0E2C">
      <w:pPr>
        <w:pStyle w:val="ListParagraph"/>
        <w:rPr>
          <w:rFonts w:ascii="Arial" w:hAnsi="Arial" w:cs="Arial"/>
          <w:bCs/>
        </w:rPr>
      </w:pPr>
    </w:p>
    <w:p w14:paraId="7B4C4702" w14:textId="77777777" w:rsidR="00EC0E2C" w:rsidRPr="006E7834" w:rsidRDefault="00744C11" w:rsidP="00EC0E2C">
      <w:pPr>
        <w:pStyle w:val="ListParagraph"/>
        <w:rPr>
          <w:rFonts w:ascii="Arial" w:hAnsi="Arial" w:cs="Arial"/>
        </w:rPr>
      </w:pPr>
      <w:r>
        <w:rPr>
          <w:rFonts w:ascii="Arial" w:hAnsi="Arial" w:cs="Arial"/>
          <w:bCs/>
        </w:rPr>
        <w:t>The park was very well used by both residents and public from outside the borough and the works would greatly improve its facilities. It was hoped that next year this park would become the fourth park in the borough to have Green Flag status.</w:t>
      </w:r>
    </w:p>
    <w:p w14:paraId="384D0918" w14:textId="77777777" w:rsidR="006E7834" w:rsidRPr="006E7834" w:rsidRDefault="006E7834" w:rsidP="00EC0E2C">
      <w:pPr>
        <w:pStyle w:val="ListParagraph"/>
        <w:rPr>
          <w:rFonts w:ascii="Arial" w:hAnsi="Arial" w:cs="Arial"/>
        </w:rPr>
      </w:pPr>
    </w:p>
    <w:p w14:paraId="7E62B0D0" w14:textId="77777777" w:rsidR="006E7834" w:rsidRPr="006E7834" w:rsidRDefault="00744C11" w:rsidP="00EC0E2C">
      <w:pPr>
        <w:pStyle w:val="ListParagraph"/>
        <w:rPr>
          <w:rFonts w:ascii="Arial" w:hAnsi="Arial" w:cs="Arial"/>
        </w:rPr>
      </w:pPr>
      <w:r>
        <w:rPr>
          <w:rFonts w:ascii="Arial" w:hAnsi="Arial" w:cs="Arial"/>
        </w:rPr>
        <w:t>It was appreciated that the Cabinet had brought this proposal forward. In respect of the additional works (£66,103) it was confirmed that this would be in line with the council’s procedure rules.</w:t>
      </w:r>
    </w:p>
    <w:p w14:paraId="2B260643" w14:textId="77777777" w:rsidR="006E7834" w:rsidRPr="006E7834" w:rsidRDefault="006E7834" w:rsidP="00EC0E2C">
      <w:pPr>
        <w:pStyle w:val="ListParagraph"/>
        <w:rPr>
          <w:rFonts w:ascii="Arial" w:hAnsi="Arial" w:cs="Arial"/>
        </w:rPr>
      </w:pPr>
    </w:p>
    <w:p w14:paraId="6CCB04FD" w14:textId="77777777" w:rsidR="006E7834" w:rsidRPr="006E7834" w:rsidRDefault="006E7834" w:rsidP="006E7834">
      <w:pPr>
        <w:pStyle w:val="ListParagraph"/>
        <w:rPr>
          <w:rFonts w:ascii="Arial" w:hAnsi="Arial" w:cs="Arial"/>
        </w:rPr>
      </w:pPr>
      <w:r w:rsidRPr="006E7834">
        <w:rPr>
          <w:rFonts w:ascii="Arial" w:hAnsi="Arial" w:cs="Arial"/>
        </w:rPr>
        <w:t>RESOLVED (UNANIMOUSLY)</w:t>
      </w:r>
      <w:r>
        <w:rPr>
          <w:rFonts w:ascii="Arial" w:hAnsi="Arial" w:cs="Arial"/>
        </w:rPr>
        <w:t>:</w:t>
      </w:r>
    </w:p>
    <w:p w14:paraId="438B5725" w14:textId="77777777" w:rsidR="006E7834" w:rsidRPr="006E7834" w:rsidRDefault="006E7834" w:rsidP="006640DE">
      <w:pPr>
        <w:pStyle w:val="ListParagraph"/>
        <w:numPr>
          <w:ilvl w:val="0"/>
          <w:numId w:val="11"/>
        </w:numPr>
        <w:ind w:left="993" w:hanging="284"/>
        <w:rPr>
          <w:rFonts w:ascii="Arial" w:hAnsi="Arial" w:cs="Arial"/>
        </w:rPr>
      </w:pPr>
      <w:r w:rsidRPr="006E7834">
        <w:rPr>
          <w:rFonts w:ascii="Arial" w:hAnsi="Arial" w:cs="Arial"/>
        </w:rPr>
        <w:t>That Tender 4 in Table A, Part 2 of th</w:t>
      </w:r>
      <w:r>
        <w:rPr>
          <w:rFonts w:ascii="Arial" w:hAnsi="Arial" w:cs="Arial"/>
        </w:rPr>
        <w:t>e</w:t>
      </w:r>
      <w:r w:rsidRPr="006E7834">
        <w:rPr>
          <w:rFonts w:ascii="Arial" w:hAnsi="Arial" w:cs="Arial"/>
        </w:rPr>
        <w:t xml:space="preserve"> report at a cost of £183,897 </w:t>
      </w:r>
      <w:r>
        <w:rPr>
          <w:rFonts w:ascii="Arial" w:hAnsi="Arial" w:cs="Arial"/>
        </w:rPr>
        <w:t>be</w:t>
      </w:r>
      <w:r w:rsidRPr="006E7834">
        <w:rPr>
          <w:rFonts w:ascii="Arial" w:hAnsi="Arial" w:cs="Arial"/>
        </w:rPr>
        <w:t xml:space="preserve"> accepted for the improvement of Withy Grove Park; </w:t>
      </w:r>
    </w:p>
    <w:p w14:paraId="539AFC62" w14:textId="77777777" w:rsidR="006E7834" w:rsidRPr="006E7834" w:rsidRDefault="006E7834" w:rsidP="006F3427">
      <w:pPr>
        <w:pStyle w:val="ListParagraph"/>
        <w:numPr>
          <w:ilvl w:val="0"/>
          <w:numId w:val="11"/>
        </w:numPr>
        <w:ind w:left="993" w:hanging="284"/>
        <w:rPr>
          <w:rFonts w:ascii="Arial" w:hAnsi="Arial" w:cs="Arial"/>
        </w:rPr>
      </w:pPr>
      <w:r w:rsidRPr="006E7834">
        <w:rPr>
          <w:rFonts w:ascii="Arial" w:hAnsi="Arial" w:cs="Arial"/>
        </w:rPr>
        <w:t xml:space="preserve">That the remaining budget of £66,103 </w:t>
      </w:r>
      <w:r>
        <w:rPr>
          <w:rFonts w:ascii="Arial" w:hAnsi="Arial" w:cs="Arial"/>
        </w:rPr>
        <w:t>be</w:t>
      </w:r>
      <w:r w:rsidRPr="006E7834">
        <w:rPr>
          <w:rFonts w:ascii="Arial" w:hAnsi="Arial" w:cs="Arial"/>
        </w:rPr>
        <w:t xml:space="preserve"> utilised for the remainder of the works as detailed in the financial implications of t</w:t>
      </w:r>
      <w:r>
        <w:rPr>
          <w:rFonts w:ascii="Arial" w:hAnsi="Arial" w:cs="Arial"/>
        </w:rPr>
        <w:t>he</w:t>
      </w:r>
      <w:r w:rsidRPr="006E7834">
        <w:rPr>
          <w:rFonts w:ascii="Arial" w:hAnsi="Arial" w:cs="Arial"/>
        </w:rPr>
        <w:t xml:space="preserve"> report; and</w:t>
      </w:r>
    </w:p>
    <w:p w14:paraId="7BD1228D" w14:textId="77777777" w:rsidR="006E7834" w:rsidRPr="006E7834" w:rsidRDefault="006E7834" w:rsidP="006E7834">
      <w:pPr>
        <w:pStyle w:val="ListParagraph"/>
        <w:numPr>
          <w:ilvl w:val="0"/>
          <w:numId w:val="11"/>
        </w:numPr>
        <w:ind w:left="993" w:hanging="284"/>
        <w:rPr>
          <w:rFonts w:ascii="Arial" w:hAnsi="Arial" w:cs="Arial"/>
        </w:rPr>
      </w:pPr>
      <w:r>
        <w:rPr>
          <w:rFonts w:ascii="Arial" w:hAnsi="Arial" w:cs="Arial"/>
        </w:rPr>
        <w:t>G</w:t>
      </w:r>
      <w:r w:rsidRPr="006E7834">
        <w:rPr>
          <w:rFonts w:ascii="Arial" w:hAnsi="Arial" w:cs="Arial"/>
        </w:rPr>
        <w:t>rant authority under section 3.4 of the Financial Regulations to incur capital expenditure of up to £250,000 for the above works.</w:t>
      </w:r>
    </w:p>
    <w:p w14:paraId="21276B18" w14:textId="77777777" w:rsidR="006E7834" w:rsidRDefault="006E7834" w:rsidP="006E7834">
      <w:pPr>
        <w:pStyle w:val="ListParagraph"/>
        <w:ind w:left="993" w:hanging="284"/>
        <w:rPr>
          <w:rFonts w:ascii="Arial" w:hAnsi="Arial" w:cs="Arial"/>
        </w:rPr>
      </w:pPr>
    </w:p>
    <w:p w14:paraId="0044328B" w14:textId="77777777" w:rsidR="001B29B9" w:rsidRPr="001B29B9" w:rsidRDefault="001B29B9" w:rsidP="001B29B9">
      <w:pPr>
        <w:pStyle w:val="ListParagraph"/>
        <w:numPr>
          <w:ilvl w:val="0"/>
          <w:numId w:val="1"/>
        </w:numPr>
        <w:ind w:hanging="720"/>
        <w:rPr>
          <w:rFonts w:ascii="Arial" w:hAnsi="Arial" w:cs="Arial"/>
          <w:b/>
        </w:rPr>
      </w:pPr>
      <w:r w:rsidRPr="001B29B9">
        <w:rPr>
          <w:rFonts w:ascii="Arial" w:hAnsi="Arial" w:cs="Arial"/>
          <w:b/>
        </w:rPr>
        <w:t>CABINET FORWARD PLAN</w:t>
      </w:r>
    </w:p>
    <w:p w14:paraId="5353A229" w14:textId="483D6F06" w:rsidR="001B29B9" w:rsidRDefault="001B29B9" w:rsidP="001B29B9">
      <w:pPr>
        <w:pStyle w:val="ListParagraph"/>
        <w:rPr>
          <w:rFonts w:ascii="Arial" w:hAnsi="Arial" w:cs="Arial"/>
        </w:rPr>
      </w:pPr>
      <w:r>
        <w:rPr>
          <w:rFonts w:ascii="Arial" w:hAnsi="Arial" w:cs="Arial"/>
        </w:rPr>
        <w:t>RESOLVED (</w:t>
      </w:r>
      <w:r w:rsidR="00452F57">
        <w:rPr>
          <w:rFonts w:ascii="Arial" w:hAnsi="Arial" w:cs="Arial"/>
        </w:rPr>
        <w:t>UNANIMOUSLY</w:t>
      </w:r>
      <w:r>
        <w:rPr>
          <w:rFonts w:ascii="Arial" w:hAnsi="Arial" w:cs="Arial"/>
        </w:rPr>
        <w:t xml:space="preserve">): That the Forward Plan submitted under Section 22 of the Local Government Act 2000 be </w:t>
      </w:r>
      <w:r w:rsidR="003B35C6">
        <w:rPr>
          <w:rFonts w:ascii="Arial" w:hAnsi="Arial" w:cs="Arial"/>
        </w:rPr>
        <w:t>noted</w:t>
      </w:r>
      <w:r>
        <w:rPr>
          <w:rFonts w:ascii="Arial" w:hAnsi="Arial" w:cs="Arial"/>
        </w:rPr>
        <w:t>.</w:t>
      </w:r>
    </w:p>
    <w:p w14:paraId="4A80EA6B" w14:textId="77777777" w:rsidR="003403CD" w:rsidRDefault="003403CD" w:rsidP="001B29B9">
      <w:pPr>
        <w:pStyle w:val="ListParagraph"/>
        <w:rPr>
          <w:rFonts w:ascii="Arial" w:hAnsi="Arial" w:cs="Arial"/>
        </w:rPr>
      </w:pPr>
      <w:bookmarkStart w:id="0" w:name="_GoBack"/>
      <w:bookmarkEnd w:id="0"/>
    </w:p>
    <w:p w14:paraId="4EADE5D5" w14:textId="77777777" w:rsidR="001B29B9" w:rsidRDefault="001B29B9" w:rsidP="001B29B9">
      <w:pPr>
        <w:pStyle w:val="ListParagraph"/>
        <w:numPr>
          <w:ilvl w:val="0"/>
          <w:numId w:val="1"/>
        </w:numPr>
        <w:ind w:hanging="720"/>
        <w:rPr>
          <w:rFonts w:ascii="Arial" w:hAnsi="Arial" w:cs="Arial"/>
          <w:b/>
        </w:rPr>
      </w:pPr>
      <w:r w:rsidRPr="001B29B9">
        <w:rPr>
          <w:rFonts w:ascii="Arial" w:hAnsi="Arial" w:cs="Arial"/>
          <w:b/>
        </w:rPr>
        <w:t>EXCLUSION OF PRESS AND PUBLIC</w:t>
      </w:r>
    </w:p>
    <w:p w14:paraId="005709DA" w14:textId="77777777" w:rsidR="00E05809" w:rsidRDefault="001A770B" w:rsidP="001B29B9">
      <w:pPr>
        <w:pStyle w:val="ListParagraph"/>
        <w:rPr>
          <w:rFonts w:ascii="Arial" w:hAnsi="Arial" w:cs="Arial"/>
          <w:bCs/>
          <w:color w:val="000000"/>
        </w:rPr>
      </w:pPr>
      <w:r>
        <w:rPr>
          <w:rFonts w:ascii="Arial" w:hAnsi="Arial" w:cs="Arial"/>
          <w:bCs/>
          <w:color w:val="000000"/>
        </w:rPr>
        <w:t xml:space="preserve">Not required as the consideration of the </w:t>
      </w:r>
      <w:r w:rsidRPr="001A770B">
        <w:rPr>
          <w:rFonts w:ascii="Arial" w:hAnsi="Arial" w:cs="Arial"/>
          <w:b/>
          <w:bCs/>
          <w:color w:val="000000"/>
        </w:rPr>
        <w:t>Improvement of West Side of Withy Grove Park, Bamber Bridge</w:t>
      </w:r>
      <w:r w:rsidRPr="001A770B">
        <w:rPr>
          <w:rFonts w:ascii="Arial" w:hAnsi="Arial" w:cs="Arial"/>
          <w:bCs/>
          <w:color w:val="000000"/>
        </w:rPr>
        <w:t xml:space="preserve"> </w:t>
      </w:r>
      <w:r>
        <w:rPr>
          <w:rFonts w:ascii="Arial" w:hAnsi="Arial" w:cs="Arial"/>
          <w:bCs/>
          <w:color w:val="000000"/>
        </w:rPr>
        <w:t>was</w:t>
      </w:r>
      <w:r w:rsidR="00E05809">
        <w:rPr>
          <w:rFonts w:ascii="Arial" w:hAnsi="Arial" w:cs="Arial"/>
          <w:bCs/>
          <w:color w:val="000000"/>
        </w:rPr>
        <w:t xml:space="preserve"> contained to the </w:t>
      </w:r>
      <w:r w:rsidRPr="001A770B">
        <w:rPr>
          <w:rFonts w:ascii="Arial" w:hAnsi="Arial" w:cs="Arial"/>
          <w:bCs/>
          <w:color w:val="000000"/>
        </w:rPr>
        <w:t>Part 1 (Open Report)</w:t>
      </w:r>
      <w:r>
        <w:rPr>
          <w:rFonts w:ascii="Arial" w:hAnsi="Arial" w:cs="Arial"/>
          <w:bCs/>
          <w:color w:val="000000"/>
        </w:rPr>
        <w:t xml:space="preserve">, </w:t>
      </w:r>
      <w:r w:rsidR="00E05809" w:rsidRPr="00E05809">
        <w:rPr>
          <w:rFonts w:ascii="Arial" w:hAnsi="Arial" w:cs="Arial"/>
          <w:bCs/>
          <w:color w:val="000000"/>
        </w:rPr>
        <w:t>min. no.23 above refers</w:t>
      </w:r>
      <w:r w:rsidR="00E05809">
        <w:rPr>
          <w:rFonts w:ascii="Arial" w:hAnsi="Arial" w:cs="Arial"/>
          <w:bCs/>
          <w:color w:val="000000"/>
        </w:rPr>
        <w:t>.</w:t>
      </w:r>
    </w:p>
    <w:p w14:paraId="2621B222" w14:textId="77777777" w:rsidR="003403CD" w:rsidRDefault="003403CD" w:rsidP="001B29B9">
      <w:pPr>
        <w:pStyle w:val="ListParagraph"/>
        <w:rPr>
          <w:rFonts w:ascii="Arial" w:hAnsi="Arial" w:cs="Arial"/>
          <w:bCs/>
          <w:color w:val="000000"/>
        </w:rPr>
      </w:pPr>
    </w:p>
    <w:p w14:paraId="75BB9632" w14:textId="77777777" w:rsidR="001B29B9" w:rsidRDefault="00E05809" w:rsidP="001B29B9">
      <w:pPr>
        <w:pStyle w:val="ListParagraph"/>
        <w:numPr>
          <w:ilvl w:val="0"/>
          <w:numId w:val="1"/>
        </w:numPr>
        <w:ind w:hanging="720"/>
        <w:rPr>
          <w:rFonts w:ascii="Arial" w:hAnsi="Arial" w:cs="Arial"/>
          <w:b/>
        </w:rPr>
      </w:pPr>
      <w:r w:rsidRPr="00E05809">
        <w:rPr>
          <w:rFonts w:ascii="Arial" w:hAnsi="Arial" w:cs="Arial"/>
          <w:b/>
        </w:rPr>
        <w:t xml:space="preserve">Improvement of West Side of Withy Grove Park, Bamber Bridge – Part </w:t>
      </w:r>
      <w:r>
        <w:rPr>
          <w:rFonts w:ascii="Arial" w:hAnsi="Arial" w:cs="Arial"/>
          <w:b/>
        </w:rPr>
        <w:t>2</w:t>
      </w:r>
      <w:r w:rsidRPr="00E05809">
        <w:rPr>
          <w:rFonts w:ascii="Arial" w:hAnsi="Arial" w:cs="Arial"/>
          <w:b/>
        </w:rPr>
        <w:t xml:space="preserve"> (</w:t>
      </w:r>
      <w:r>
        <w:rPr>
          <w:rFonts w:ascii="Arial" w:hAnsi="Arial" w:cs="Arial"/>
          <w:b/>
        </w:rPr>
        <w:t xml:space="preserve">Exempt </w:t>
      </w:r>
      <w:r w:rsidRPr="00E05809">
        <w:rPr>
          <w:rFonts w:ascii="Arial" w:hAnsi="Arial" w:cs="Arial"/>
          <w:b/>
        </w:rPr>
        <w:t>Report)</w:t>
      </w:r>
    </w:p>
    <w:p w14:paraId="387DEE35" w14:textId="77777777" w:rsidR="003403CD" w:rsidRDefault="00E05809" w:rsidP="003403CD">
      <w:pPr>
        <w:pStyle w:val="ListParagraph"/>
        <w:rPr>
          <w:rFonts w:ascii="Arial" w:hAnsi="Arial" w:cs="Arial"/>
          <w:bCs/>
        </w:rPr>
      </w:pPr>
      <w:r>
        <w:rPr>
          <w:rFonts w:ascii="Arial" w:hAnsi="Arial" w:cs="Arial"/>
        </w:rPr>
        <w:t xml:space="preserve">This report was not considered as the discussion was </w:t>
      </w:r>
      <w:r w:rsidR="005A1DD9">
        <w:rPr>
          <w:rFonts w:ascii="Arial" w:hAnsi="Arial" w:cs="Arial"/>
        </w:rPr>
        <w:t xml:space="preserve">contained </w:t>
      </w:r>
      <w:r w:rsidRPr="00E05809">
        <w:rPr>
          <w:rFonts w:ascii="Arial" w:hAnsi="Arial" w:cs="Arial"/>
          <w:bCs/>
        </w:rPr>
        <w:t>to the Part 1 (Open Report), min. no.23 above refers.</w:t>
      </w:r>
    </w:p>
    <w:p w14:paraId="52282C69" w14:textId="77777777" w:rsidR="00E05809" w:rsidRDefault="00E05809" w:rsidP="003403CD">
      <w:pPr>
        <w:pStyle w:val="ListParagraph"/>
        <w:rPr>
          <w:rFonts w:ascii="Arial" w:hAnsi="Arial" w:cs="Arial"/>
          <w:bCs/>
        </w:rPr>
      </w:pPr>
    </w:p>
    <w:p w14:paraId="6A3CAB15" w14:textId="77777777" w:rsidR="00E05809" w:rsidRDefault="00E05809" w:rsidP="003403CD">
      <w:pPr>
        <w:pStyle w:val="ListParagraph"/>
        <w:rPr>
          <w:rFonts w:ascii="Arial" w:hAnsi="Arial" w:cs="Arial"/>
          <w:bCs/>
        </w:rPr>
      </w:pPr>
    </w:p>
    <w:p w14:paraId="347C36E5" w14:textId="77777777" w:rsidR="00E05809" w:rsidRDefault="00E05809" w:rsidP="003403CD">
      <w:pPr>
        <w:pStyle w:val="ListParagraph"/>
        <w:rPr>
          <w:rFonts w:ascii="Arial" w:hAnsi="Arial" w:cs="Arial"/>
          <w:bCs/>
        </w:rPr>
      </w:pPr>
    </w:p>
    <w:p w14:paraId="1C52C91C" w14:textId="77777777" w:rsidR="00E05809" w:rsidRDefault="00E05809" w:rsidP="003403CD">
      <w:pPr>
        <w:pStyle w:val="ListParagraph"/>
        <w:rPr>
          <w:rFonts w:ascii="Arial" w:hAnsi="Arial" w:cs="Arial"/>
          <w:bCs/>
        </w:rPr>
      </w:pPr>
    </w:p>
    <w:p w14:paraId="2EF9E973" w14:textId="77777777" w:rsidR="00E05809" w:rsidRPr="00E05809" w:rsidRDefault="00E05809" w:rsidP="00E05809">
      <w:pPr>
        <w:pStyle w:val="ListParagraph"/>
        <w:jc w:val="right"/>
        <w:rPr>
          <w:rFonts w:ascii="Arial" w:hAnsi="Arial" w:cs="Arial"/>
        </w:rPr>
      </w:pPr>
      <w:r>
        <w:rPr>
          <w:rFonts w:ascii="Arial" w:hAnsi="Arial" w:cs="Arial"/>
          <w:bCs/>
        </w:rPr>
        <w:t>…..…………………………………………..  Chair</w:t>
      </w:r>
    </w:p>
    <w:sectPr w:rsidR="00E05809" w:rsidRPr="00E05809" w:rsidSect="00E05809">
      <w:headerReference w:type="default" r:id="rId7"/>
      <w:pgSz w:w="11906" w:h="16838"/>
      <w:pgMar w:top="1135" w:right="1440" w:bottom="851" w:left="1440" w:header="426"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ABC32" w14:textId="77777777" w:rsidR="00EE0541" w:rsidRDefault="00EE0541" w:rsidP="0008418A">
      <w:pPr>
        <w:spacing w:after="0" w:line="240" w:lineRule="auto"/>
      </w:pPr>
      <w:r>
        <w:separator/>
      </w:r>
    </w:p>
  </w:endnote>
  <w:endnote w:type="continuationSeparator" w:id="0">
    <w:p w14:paraId="0245446D" w14:textId="77777777" w:rsidR="00EE0541" w:rsidRDefault="00EE0541" w:rsidP="000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E0402" w14:textId="77777777" w:rsidR="00EE0541" w:rsidRDefault="00EE0541" w:rsidP="0008418A">
      <w:pPr>
        <w:spacing w:after="0" w:line="240" w:lineRule="auto"/>
      </w:pPr>
      <w:r>
        <w:separator/>
      </w:r>
    </w:p>
  </w:footnote>
  <w:footnote w:type="continuationSeparator" w:id="0">
    <w:p w14:paraId="5AB9AEF9" w14:textId="77777777" w:rsidR="00EE0541" w:rsidRDefault="00EE0541" w:rsidP="00084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926521"/>
      <w:docPartObj>
        <w:docPartGallery w:val="Page Numbers (Top of Page)"/>
        <w:docPartUnique/>
      </w:docPartObj>
    </w:sdtPr>
    <w:sdtEndPr>
      <w:rPr>
        <w:noProof/>
      </w:rPr>
    </w:sdtEndPr>
    <w:sdtContent>
      <w:p w14:paraId="51A37B53" w14:textId="77777777" w:rsidR="0008418A" w:rsidRDefault="0008418A">
        <w:pPr>
          <w:pStyle w:val="Header"/>
          <w:jc w:val="center"/>
        </w:pPr>
        <w:r>
          <w:fldChar w:fldCharType="begin"/>
        </w:r>
        <w:r>
          <w:instrText xml:space="preserve"> PAGE   \* MERGEFORMAT </w:instrText>
        </w:r>
        <w:r>
          <w:fldChar w:fldCharType="separate"/>
        </w:r>
        <w:r w:rsidR="00452F57">
          <w:rPr>
            <w:noProof/>
          </w:rPr>
          <w:t>8</w:t>
        </w:r>
        <w:r>
          <w:rPr>
            <w:noProof/>
          </w:rPr>
          <w:fldChar w:fldCharType="end"/>
        </w:r>
      </w:p>
    </w:sdtContent>
  </w:sdt>
  <w:p w14:paraId="07BF0402" w14:textId="77777777" w:rsidR="0008418A" w:rsidRDefault="00084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0DC6"/>
    <w:multiLevelType w:val="hybridMultilevel"/>
    <w:tmpl w:val="A27E46B0"/>
    <w:lvl w:ilvl="0" w:tplc="AED805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A62A16"/>
    <w:multiLevelType w:val="hybridMultilevel"/>
    <w:tmpl w:val="A14A4364"/>
    <w:lvl w:ilvl="0" w:tplc="3A52B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26087"/>
    <w:multiLevelType w:val="hybridMultilevel"/>
    <w:tmpl w:val="C5E811FA"/>
    <w:lvl w:ilvl="0" w:tplc="45EAAF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632CAC"/>
    <w:multiLevelType w:val="hybridMultilevel"/>
    <w:tmpl w:val="3E883C00"/>
    <w:lvl w:ilvl="0" w:tplc="CC16F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1E74E7"/>
    <w:multiLevelType w:val="hybridMultilevel"/>
    <w:tmpl w:val="38A44322"/>
    <w:lvl w:ilvl="0" w:tplc="010460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A3170C"/>
    <w:multiLevelType w:val="hybridMultilevel"/>
    <w:tmpl w:val="06D45372"/>
    <w:lvl w:ilvl="0" w:tplc="09B6C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E30DB4"/>
    <w:multiLevelType w:val="hybridMultilevel"/>
    <w:tmpl w:val="E078FA98"/>
    <w:lvl w:ilvl="0" w:tplc="459866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4E7BA8"/>
    <w:multiLevelType w:val="hybridMultilevel"/>
    <w:tmpl w:val="1FEC2B7C"/>
    <w:lvl w:ilvl="0" w:tplc="2312CC2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32BF5"/>
    <w:multiLevelType w:val="hybridMultilevel"/>
    <w:tmpl w:val="43B4AC18"/>
    <w:lvl w:ilvl="0" w:tplc="C122E5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C55294"/>
    <w:multiLevelType w:val="hybridMultilevel"/>
    <w:tmpl w:val="72F817BE"/>
    <w:lvl w:ilvl="0" w:tplc="86F602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D56A84"/>
    <w:multiLevelType w:val="hybridMultilevel"/>
    <w:tmpl w:val="173A6970"/>
    <w:lvl w:ilvl="0" w:tplc="0809000F">
      <w:start w:val="1"/>
      <w:numFmt w:val="decimal"/>
      <w:lvlText w:val="%1."/>
      <w:lvlJc w:val="left"/>
      <w:pPr>
        <w:ind w:left="2028" w:hanging="360"/>
      </w:p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8"/>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CE"/>
    <w:rsid w:val="00036603"/>
    <w:rsid w:val="0008418A"/>
    <w:rsid w:val="000B0042"/>
    <w:rsid w:val="000E4217"/>
    <w:rsid w:val="000E6FCE"/>
    <w:rsid w:val="001A770B"/>
    <w:rsid w:val="001B29B9"/>
    <w:rsid w:val="001B6343"/>
    <w:rsid w:val="001C27DF"/>
    <w:rsid w:val="001D636D"/>
    <w:rsid w:val="001E6ED1"/>
    <w:rsid w:val="00224748"/>
    <w:rsid w:val="003403CD"/>
    <w:rsid w:val="003A5BD2"/>
    <w:rsid w:val="003B35C6"/>
    <w:rsid w:val="00414814"/>
    <w:rsid w:val="00423C9C"/>
    <w:rsid w:val="00427803"/>
    <w:rsid w:val="00452F57"/>
    <w:rsid w:val="00491F80"/>
    <w:rsid w:val="004D3014"/>
    <w:rsid w:val="005037BC"/>
    <w:rsid w:val="005653DB"/>
    <w:rsid w:val="005A1DD9"/>
    <w:rsid w:val="005D0EE8"/>
    <w:rsid w:val="006135B6"/>
    <w:rsid w:val="00634B7C"/>
    <w:rsid w:val="00637C4E"/>
    <w:rsid w:val="006E7834"/>
    <w:rsid w:val="00705633"/>
    <w:rsid w:val="007233C8"/>
    <w:rsid w:val="00724F52"/>
    <w:rsid w:val="007328F9"/>
    <w:rsid w:val="00744C11"/>
    <w:rsid w:val="00750B43"/>
    <w:rsid w:val="007757EE"/>
    <w:rsid w:val="008010FD"/>
    <w:rsid w:val="008548A8"/>
    <w:rsid w:val="00873D8C"/>
    <w:rsid w:val="008B061D"/>
    <w:rsid w:val="008B3713"/>
    <w:rsid w:val="008E3CE1"/>
    <w:rsid w:val="00904CE2"/>
    <w:rsid w:val="00966C00"/>
    <w:rsid w:val="0098460E"/>
    <w:rsid w:val="009E1593"/>
    <w:rsid w:val="00A213F8"/>
    <w:rsid w:val="00A62435"/>
    <w:rsid w:val="00A641A6"/>
    <w:rsid w:val="00AA59E1"/>
    <w:rsid w:val="00AB6F8B"/>
    <w:rsid w:val="00AD4AD2"/>
    <w:rsid w:val="00B16BA8"/>
    <w:rsid w:val="00B17BBE"/>
    <w:rsid w:val="00B33D9B"/>
    <w:rsid w:val="00B85066"/>
    <w:rsid w:val="00BA47CA"/>
    <w:rsid w:val="00C13A0E"/>
    <w:rsid w:val="00C166B9"/>
    <w:rsid w:val="00C532DB"/>
    <w:rsid w:val="00C54E60"/>
    <w:rsid w:val="00C57BA1"/>
    <w:rsid w:val="00C6124E"/>
    <w:rsid w:val="00C73A47"/>
    <w:rsid w:val="00CC7150"/>
    <w:rsid w:val="00D62D60"/>
    <w:rsid w:val="00D916AC"/>
    <w:rsid w:val="00E05809"/>
    <w:rsid w:val="00E3731B"/>
    <w:rsid w:val="00E664BF"/>
    <w:rsid w:val="00EC0E2C"/>
    <w:rsid w:val="00EE0541"/>
    <w:rsid w:val="00EE19B4"/>
    <w:rsid w:val="00F336DD"/>
    <w:rsid w:val="00F627FC"/>
    <w:rsid w:val="00F7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B657E"/>
  <w15:chartTrackingRefBased/>
  <w15:docId w15:val="{98D8AF59-38DB-48A2-B9AD-79397EA5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FCE"/>
    <w:pPr>
      <w:ind w:left="720"/>
      <w:contextualSpacing/>
    </w:pPr>
  </w:style>
  <w:style w:type="paragraph" w:styleId="NormalWeb">
    <w:name w:val="Normal (Web)"/>
    <w:basedOn w:val="Normal"/>
    <w:uiPriority w:val="99"/>
    <w:semiHidden/>
    <w:unhideWhenUsed/>
    <w:rsid w:val="003403CD"/>
    <w:pPr>
      <w:spacing w:after="0" w:line="240" w:lineRule="auto"/>
      <w:textAlignment w:val="baseline"/>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4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CD"/>
    <w:rPr>
      <w:rFonts w:ascii="Segoe UI" w:hAnsi="Segoe UI" w:cs="Segoe UI"/>
      <w:sz w:val="18"/>
      <w:szCs w:val="18"/>
    </w:rPr>
  </w:style>
  <w:style w:type="paragraph" w:styleId="Header">
    <w:name w:val="header"/>
    <w:basedOn w:val="Normal"/>
    <w:link w:val="HeaderChar"/>
    <w:uiPriority w:val="99"/>
    <w:unhideWhenUsed/>
    <w:rsid w:val="00084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8A"/>
  </w:style>
  <w:style w:type="paragraph" w:styleId="Footer">
    <w:name w:val="footer"/>
    <w:basedOn w:val="Normal"/>
    <w:link w:val="FooterChar"/>
    <w:uiPriority w:val="99"/>
    <w:unhideWhenUsed/>
    <w:rsid w:val="00084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8A"/>
  </w:style>
  <w:style w:type="character" w:styleId="CommentReference">
    <w:name w:val="annotation reference"/>
    <w:basedOn w:val="DefaultParagraphFont"/>
    <w:uiPriority w:val="99"/>
    <w:semiHidden/>
    <w:unhideWhenUsed/>
    <w:rsid w:val="008E3CE1"/>
    <w:rPr>
      <w:sz w:val="16"/>
      <w:szCs w:val="16"/>
    </w:rPr>
  </w:style>
  <w:style w:type="paragraph" w:styleId="CommentText">
    <w:name w:val="annotation text"/>
    <w:basedOn w:val="Normal"/>
    <w:link w:val="CommentTextChar"/>
    <w:uiPriority w:val="99"/>
    <w:semiHidden/>
    <w:unhideWhenUsed/>
    <w:rsid w:val="008E3CE1"/>
    <w:pPr>
      <w:spacing w:line="240" w:lineRule="auto"/>
    </w:pPr>
    <w:rPr>
      <w:sz w:val="20"/>
      <w:szCs w:val="20"/>
    </w:rPr>
  </w:style>
  <w:style w:type="character" w:customStyle="1" w:styleId="CommentTextChar">
    <w:name w:val="Comment Text Char"/>
    <w:basedOn w:val="DefaultParagraphFont"/>
    <w:link w:val="CommentText"/>
    <w:uiPriority w:val="99"/>
    <w:semiHidden/>
    <w:rsid w:val="008E3CE1"/>
    <w:rPr>
      <w:sz w:val="20"/>
      <w:szCs w:val="20"/>
    </w:rPr>
  </w:style>
  <w:style w:type="paragraph" w:styleId="CommentSubject">
    <w:name w:val="annotation subject"/>
    <w:basedOn w:val="CommentText"/>
    <w:next w:val="CommentText"/>
    <w:link w:val="CommentSubjectChar"/>
    <w:uiPriority w:val="99"/>
    <w:semiHidden/>
    <w:unhideWhenUsed/>
    <w:rsid w:val="008E3CE1"/>
    <w:rPr>
      <w:b/>
      <w:bCs/>
    </w:rPr>
  </w:style>
  <w:style w:type="character" w:customStyle="1" w:styleId="CommentSubjectChar">
    <w:name w:val="Comment Subject Char"/>
    <w:basedOn w:val="CommentTextChar"/>
    <w:link w:val="CommentSubject"/>
    <w:uiPriority w:val="99"/>
    <w:semiHidden/>
    <w:rsid w:val="008E3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558">
      <w:bodyDiv w:val="1"/>
      <w:marLeft w:val="0"/>
      <w:marRight w:val="0"/>
      <w:marTop w:val="0"/>
      <w:marBottom w:val="0"/>
      <w:divBdr>
        <w:top w:val="none" w:sz="0" w:space="0" w:color="auto"/>
        <w:left w:val="none" w:sz="0" w:space="0" w:color="auto"/>
        <w:bottom w:val="none" w:sz="0" w:space="0" w:color="auto"/>
        <w:right w:val="none" w:sz="0" w:space="0" w:color="auto"/>
      </w:divBdr>
      <w:divsChild>
        <w:div w:id="1122116859">
          <w:marLeft w:val="0"/>
          <w:marRight w:val="0"/>
          <w:marTop w:val="0"/>
          <w:marBottom w:val="0"/>
          <w:divBdr>
            <w:top w:val="none" w:sz="0" w:space="0" w:color="auto"/>
            <w:left w:val="none" w:sz="0" w:space="0" w:color="auto"/>
            <w:bottom w:val="none" w:sz="0" w:space="0" w:color="auto"/>
            <w:right w:val="none" w:sz="0" w:space="0" w:color="auto"/>
          </w:divBdr>
          <w:divsChild>
            <w:div w:id="904801552">
              <w:marLeft w:val="0"/>
              <w:marRight w:val="0"/>
              <w:marTop w:val="0"/>
              <w:marBottom w:val="0"/>
              <w:divBdr>
                <w:top w:val="none" w:sz="0" w:space="0" w:color="auto"/>
                <w:left w:val="none" w:sz="0" w:space="0" w:color="auto"/>
                <w:bottom w:val="none" w:sz="0" w:space="0" w:color="auto"/>
                <w:right w:val="none" w:sz="0" w:space="0" w:color="auto"/>
              </w:divBdr>
              <w:divsChild>
                <w:div w:id="1959095385">
                  <w:marLeft w:val="0"/>
                  <w:marRight w:val="0"/>
                  <w:marTop w:val="0"/>
                  <w:marBottom w:val="0"/>
                  <w:divBdr>
                    <w:top w:val="none" w:sz="0" w:space="0" w:color="auto"/>
                    <w:left w:val="none" w:sz="0" w:space="0" w:color="auto"/>
                    <w:bottom w:val="none" w:sz="0" w:space="0" w:color="auto"/>
                    <w:right w:val="none" w:sz="0" w:space="0" w:color="auto"/>
                  </w:divBdr>
                  <w:divsChild>
                    <w:div w:id="1365444078">
                      <w:marLeft w:val="150"/>
                      <w:marRight w:val="150"/>
                      <w:marTop w:val="0"/>
                      <w:marBottom w:val="0"/>
                      <w:divBdr>
                        <w:top w:val="none" w:sz="0" w:space="0" w:color="auto"/>
                        <w:left w:val="none" w:sz="0" w:space="0" w:color="auto"/>
                        <w:bottom w:val="none" w:sz="0" w:space="0" w:color="auto"/>
                        <w:right w:val="none" w:sz="0" w:space="0" w:color="auto"/>
                      </w:divBdr>
                      <w:divsChild>
                        <w:div w:id="1165513826">
                          <w:marLeft w:val="0"/>
                          <w:marRight w:val="0"/>
                          <w:marTop w:val="0"/>
                          <w:marBottom w:val="0"/>
                          <w:divBdr>
                            <w:top w:val="none" w:sz="0" w:space="0" w:color="auto"/>
                            <w:left w:val="none" w:sz="0" w:space="0" w:color="auto"/>
                            <w:bottom w:val="none" w:sz="0" w:space="0" w:color="auto"/>
                            <w:right w:val="none" w:sz="0" w:space="0" w:color="auto"/>
                          </w:divBdr>
                          <w:divsChild>
                            <w:div w:id="1660229532">
                              <w:marLeft w:val="0"/>
                              <w:marRight w:val="0"/>
                              <w:marTop w:val="0"/>
                              <w:marBottom w:val="0"/>
                              <w:divBdr>
                                <w:top w:val="none" w:sz="0" w:space="0" w:color="auto"/>
                                <w:left w:val="none" w:sz="0" w:space="0" w:color="auto"/>
                                <w:bottom w:val="none" w:sz="0" w:space="0" w:color="auto"/>
                                <w:right w:val="none" w:sz="0" w:space="0" w:color="auto"/>
                              </w:divBdr>
                              <w:divsChild>
                                <w:div w:id="426269488">
                                  <w:marLeft w:val="0"/>
                                  <w:marRight w:val="0"/>
                                  <w:marTop w:val="0"/>
                                  <w:marBottom w:val="0"/>
                                  <w:divBdr>
                                    <w:top w:val="none" w:sz="0" w:space="0" w:color="auto"/>
                                    <w:left w:val="none" w:sz="0" w:space="0" w:color="auto"/>
                                    <w:bottom w:val="none" w:sz="0" w:space="0" w:color="auto"/>
                                    <w:right w:val="none" w:sz="0" w:space="0" w:color="auto"/>
                                  </w:divBdr>
                                  <w:divsChild>
                                    <w:div w:id="1185749685">
                                      <w:marLeft w:val="0"/>
                                      <w:marRight w:val="0"/>
                                      <w:marTop w:val="0"/>
                                      <w:marBottom w:val="0"/>
                                      <w:divBdr>
                                        <w:top w:val="none" w:sz="0" w:space="0" w:color="auto"/>
                                        <w:left w:val="none" w:sz="0" w:space="0" w:color="auto"/>
                                        <w:bottom w:val="none" w:sz="0" w:space="0" w:color="auto"/>
                                        <w:right w:val="none" w:sz="0" w:space="0" w:color="auto"/>
                                      </w:divBdr>
                                      <w:divsChild>
                                        <w:div w:id="1871644107">
                                          <w:marLeft w:val="0"/>
                                          <w:marRight w:val="0"/>
                                          <w:marTop w:val="0"/>
                                          <w:marBottom w:val="0"/>
                                          <w:divBdr>
                                            <w:top w:val="none" w:sz="0" w:space="0" w:color="auto"/>
                                            <w:left w:val="none" w:sz="0" w:space="0" w:color="auto"/>
                                            <w:bottom w:val="none" w:sz="0" w:space="0" w:color="auto"/>
                                            <w:right w:val="none" w:sz="0" w:space="0" w:color="auto"/>
                                          </w:divBdr>
                                          <w:divsChild>
                                            <w:div w:id="1390886402">
                                              <w:marLeft w:val="0"/>
                                              <w:marRight w:val="0"/>
                                              <w:marTop w:val="0"/>
                                              <w:marBottom w:val="240"/>
                                              <w:divBdr>
                                                <w:top w:val="none" w:sz="0" w:space="0" w:color="auto"/>
                                                <w:left w:val="none" w:sz="0" w:space="0" w:color="auto"/>
                                                <w:bottom w:val="none" w:sz="0" w:space="0" w:color="auto"/>
                                                <w:right w:val="none" w:sz="0" w:space="0" w:color="auto"/>
                                              </w:divBdr>
                                              <w:divsChild>
                                                <w:div w:id="19124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Houlker, Andy</cp:lastModifiedBy>
  <cp:revision>6</cp:revision>
  <cp:lastPrinted>2017-06-29T14:03:00Z</cp:lastPrinted>
  <dcterms:created xsi:type="dcterms:W3CDTF">2017-08-02T08:33:00Z</dcterms:created>
  <dcterms:modified xsi:type="dcterms:W3CDTF">2017-08-02T15:57:00Z</dcterms:modified>
</cp:coreProperties>
</file>